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6D" w:rsidRDefault="00F1786D" w:rsidP="00F1786D">
      <w:pPr>
        <w:pStyle w:val="BodyText"/>
        <w:tabs>
          <w:tab w:val="left" w:pos="8820"/>
        </w:tabs>
        <w:spacing w:after="0"/>
        <w:jc w:val="center"/>
        <w:rPr>
          <w:rFonts w:ascii="Times New Roman" w:hAnsi="Times New Roman" w:cs="Times New Roman"/>
          <w:b/>
          <w:color w:val="333399"/>
        </w:rPr>
      </w:pPr>
    </w:p>
    <w:p w:rsidR="009D101D" w:rsidRDefault="009D101D" w:rsidP="00F1786D">
      <w:pPr>
        <w:pStyle w:val="BodyText"/>
        <w:tabs>
          <w:tab w:val="left" w:pos="8820"/>
        </w:tabs>
        <w:spacing w:after="0"/>
        <w:jc w:val="center"/>
        <w:rPr>
          <w:rFonts w:ascii="Times New Roman" w:hAnsi="Times New Roman" w:cs="Times New Roman"/>
          <w:b/>
          <w:color w:val="333399"/>
        </w:rPr>
      </w:pPr>
    </w:p>
    <w:p w:rsidR="00F1786D" w:rsidRPr="00F1786D" w:rsidRDefault="00F1786D" w:rsidP="00F1786D">
      <w:pPr>
        <w:pStyle w:val="BodyText"/>
        <w:tabs>
          <w:tab w:val="left" w:pos="8820"/>
        </w:tabs>
        <w:spacing w:after="0"/>
        <w:jc w:val="center"/>
        <w:rPr>
          <w:rFonts w:ascii="Times New Roman" w:hAnsi="Times New Roman" w:cs="Times New Roman"/>
          <w:b/>
          <w:color w:val="333399"/>
        </w:rPr>
      </w:pPr>
    </w:p>
    <w:p w:rsidR="009D101D" w:rsidRDefault="009D101D" w:rsidP="00F1786D">
      <w:pPr>
        <w:jc w:val="center"/>
        <w:rPr>
          <w:b/>
          <w:i/>
          <w:sz w:val="40"/>
          <w:szCs w:val="40"/>
        </w:rPr>
      </w:pPr>
    </w:p>
    <w:p w:rsidR="00F50A19" w:rsidRDefault="00F50A19" w:rsidP="00F50A19">
      <w:pPr>
        <w:spacing w:after="0" w:line="480" w:lineRule="auto"/>
        <w:jc w:val="center"/>
      </w:pPr>
    </w:p>
    <w:p w:rsidR="0027746C" w:rsidRPr="00287861" w:rsidRDefault="00477F47" w:rsidP="00F50A19">
      <w:pPr>
        <w:spacing w:after="0" w:line="480" w:lineRule="auto"/>
        <w:jc w:val="center"/>
        <w:rPr>
          <w:rFonts w:asciiTheme="minorHAnsi" w:hAnsiTheme="minorHAnsi"/>
          <w:b/>
          <w:color w:val="auto"/>
          <w:sz w:val="36"/>
          <w:szCs w:val="36"/>
          <w:shd w:val="clear" w:color="auto" w:fill="FFFFFF"/>
        </w:rPr>
      </w:pPr>
      <w:r w:rsidRPr="00287861">
        <w:rPr>
          <w:rFonts w:asciiTheme="minorHAnsi" w:hAnsiTheme="minorHAnsi"/>
          <w:b/>
          <w:color w:val="auto"/>
          <w:sz w:val="36"/>
          <w:szCs w:val="36"/>
          <w:shd w:val="clear" w:color="auto" w:fill="FFFFFF"/>
        </w:rPr>
        <w:t>Enterprise Information System implementation in Rolls-Royce</w:t>
      </w:r>
    </w:p>
    <w:p w:rsidR="00F1786D" w:rsidRPr="00F50A19" w:rsidRDefault="00F1786D" w:rsidP="00F50A19">
      <w:pPr>
        <w:spacing w:after="0" w:line="480" w:lineRule="auto"/>
        <w:jc w:val="center"/>
      </w:pPr>
    </w:p>
    <w:p w:rsidR="00F1786D" w:rsidRDefault="00F1786D" w:rsidP="00F50A19">
      <w:pPr>
        <w:spacing w:after="0" w:line="480" w:lineRule="auto"/>
        <w:jc w:val="center"/>
      </w:pPr>
      <w:r w:rsidRPr="00287861">
        <w:rPr>
          <w:b/>
        </w:rPr>
        <w:t>Student</w:t>
      </w:r>
      <w:r w:rsidR="00EB2BF9">
        <w:t>:</w:t>
      </w:r>
    </w:p>
    <w:p w:rsidR="00F1786D" w:rsidRPr="00F50A19" w:rsidRDefault="00287861" w:rsidP="00EB2BF9">
      <w:pPr>
        <w:spacing w:after="0" w:line="480" w:lineRule="auto"/>
        <w:jc w:val="center"/>
      </w:pPr>
      <w:r w:rsidRPr="00287861">
        <w:rPr>
          <w:b/>
        </w:rPr>
        <w:t>Student ID</w:t>
      </w:r>
      <w:r w:rsidR="00EB2BF9">
        <w:t>:</w:t>
      </w:r>
    </w:p>
    <w:p w:rsidR="008D2402" w:rsidRPr="00F1786D" w:rsidRDefault="008D2402" w:rsidP="009A73FD"/>
    <w:p w:rsidR="009A73FD" w:rsidRPr="009A73FD" w:rsidRDefault="009A73FD" w:rsidP="009A73FD">
      <w:pPr>
        <w:rPr>
          <w:sz w:val="26"/>
          <w:szCs w:val="26"/>
        </w:rPr>
      </w:pPr>
    </w:p>
    <w:p w:rsidR="009A73FD" w:rsidRDefault="009A73FD" w:rsidP="009A73FD"/>
    <w:p w:rsidR="009D101D" w:rsidRDefault="009D101D" w:rsidP="009A73FD"/>
    <w:p w:rsidR="009D101D" w:rsidRDefault="009D101D" w:rsidP="009A73FD"/>
    <w:p w:rsidR="009D101D" w:rsidRDefault="009D101D" w:rsidP="009A73FD"/>
    <w:p w:rsidR="009D101D" w:rsidRDefault="009D101D" w:rsidP="009A73FD"/>
    <w:sdt>
      <w:sdtPr>
        <w:rPr>
          <w:rFonts w:ascii="Times New Roman" w:eastAsiaTheme="minorHAnsi" w:hAnsi="Times New Roman" w:cs="Times New Roman"/>
          <w:b w:val="0"/>
          <w:bCs w:val="0"/>
          <w:color w:val="000000" w:themeColor="text1"/>
          <w:sz w:val="24"/>
          <w:szCs w:val="24"/>
          <w:lang w:val="en-IN"/>
        </w:rPr>
        <w:id w:val="36699739"/>
        <w:docPartObj>
          <w:docPartGallery w:val="Table of Contents"/>
          <w:docPartUnique/>
        </w:docPartObj>
      </w:sdtPr>
      <w:sdtEndPr/>
      <w:sdtContent>
        <w:p w:rsidR="007E2A55" w:rsidRPr="003E3516" w:rsidRDefault="007E2A55" w:rsidP="003E3516">
          <w:pPr>
            <w:pStyle w:val="TOCHeading"/>
            <w:jc w:val="center"/>
            <w:rPr>
              <w:rStyle w:val="Heading1Char"/>
              <w:b/>
              <w:sz w:val="24"/>
            </w:rPr>
          </w:pPr>
          <w:r w:rsidRPr="003E3516">
            <w:rPr>
              <w:rStyle w:val="Heading1Char"/>
              <w:b/>
              <w:sz w:val="24"/>
            </w:rPr>
            <w:t>Table of Contents</w:t>
          </w:r>
        </w:p>
        <w:p w:rsidR="00345D18" w:rsidRDefault="00CA29BE">
          <w:pPr>
            <w:pStyle w:val="TOC1"/>
            <w:tabs>
              <w:tab w:val="right" w:leader="dot" w:pos="9016"/>
            </w:tabs>
            <w:rPr>
              <w:rFonts w:asciiTheme="minorHAnsi" w:eastAsiaTheme="minorEastAsia" w:hAnsiTheme="minorHAnsi" w:cstheme="minorBidi"/>
              <w:noProof/>
              <w:color w:val="auto"/>
              <w:sz w:val="22"/>
              <w:szCs w:val="22"/>
              <w:lang w:val="en-US"/>
            </w:rPr>
          </w:pPr>
          <w:r>
            <w:fldChar w:fldCharType="begin"/>
          </w:r>
          <w:r w:rsidR="007E2A55">
            <w:instrText xml:space="preserve"> TOC \o "1-3" \h \z \u </w:instrText>
          </w:r>
          <w:r>
            <w:fldChar w:fldCharType="separate"/>
          </w:r>
          <w:hyperlink w:anchor="_Toc430010989" w:history="1">
            <w:r w:rsidR="00345D18" w:rsidRPr="00850785">
              <w:rPr>
                <w:rStyle w:val="Hyperlink"/>
                <w:noProof/>
              </w:rPr>
              <w:t>Introduction</w:t>
            </w:r>
            <w:r w:rsidR="00345D18">
              <w:rPr>
                <w:noProof/>
                <w:webHidden/>
              </w:rPr>
              <w:tab/>
            </w:r>
            <w:r w:rsidR="00345D18">
              <w:rPr>
                <w:noProof/>
                <w:webHidden/>
              </w:rPr>
              <w:fldChar w:fldCharType="begin"/>
            </w:r>
            <w:r w:rsidR="00345D18">
              <w:rPr>
                <w:noProof/>
                <w:webHidden/>
              </w:rPr>
              <w:instrText xml:space="preserve"> PAGEREF _Toc430010989 \h </w:instrText>
            </w:r>
            <w:r w:rsidR="00345D18">
              <w:rPr>
                <w:noProof/>
                <w:webHidden/>
              </w:rPr>
            </w:r>
            <w:r w:rsidR="00345D18">
              <w:rPr>
                <w:noProof/>
                <w:webHidden/>
              </w:rPr>
              <w:fldChar w:fldCharType="separate"/>
            </w:r>
            <w:r w:rsidR="00345D18">
              <w:rPr>
                <w:noProof/>
                <w:webHidden/>
              </w:rPr>
              <w:t>3</w:t>
            </w:r>
            <w:r w:rsidR="00345D18">
              <w:rPr>
                <w:noProof/>
                <w:webHidden/>
              </w:rPr>
              <w:fldChar w:fldCharType="end"/>
            </w:r>
          </w:hyperlink>
        </w:p>
        <w:p w:rsidR="00345D18" w:rsidRDefault="008E47E3">
          <w:pPr>
            <w:pStyle w:val="TOC1"/>
            <w:tabs>
              <w:tab w:val="right" w:leader="dot" w:pos="9016"/>
            </w:tabs>
            <w:rPr>
              <w:rFonts w:asciiTheme="minorHAnsi" w:eastAsiaTheme="minorEastAsia" w:hAnsiTheme="minorHAnsi" w:cstheme="minorBidi"/>
              <w:noProof/>
              <w:color w:val="auto"/>
              <w:sz w:val="22"/>
              <w:szCs w:val="22"/>
              <w:lang w:val="en-US"/>
            </w:rPr>
          </w:pPr>
          <w:hyperlink w:anchor="_Toc430010990" w:history="1">
            <w:r w:rsidR="00345D18" w:rsidRPr="00850785">
              <w:rPr>
                <w:rStyle w:val="Hyperlink"/>
                <w:noProof/>
              </w:rPr>
              <w:t>ERP implementation through ICT in Rolls Royce</w:t>
            </w:r>
            <w:r w:rsidR="00345D18">
              <w:rPr>
                <w:noProof/>
                <w:webHidden/>
              </w:rPr>
              <w:tab/>
            </w:r>
            <w:r w:rsidR="00345D18">
              <w:rPr>
                <w:noProof/>
                <w:webHidden/>
              </w:rPr>
              <w:fldChar w:fldCharType="begin"/>
            </w:r>
            <w:r w:rsidR="00345D18">
              <w:rPr>
                <w:noProof/>
                <w:webHidden/>
              </w:rPr>
              <w:instrText xml:space="preserve"> PAGEREF _Toc430010990 \h </w:instrText>
            </w:r>
            <w:r w:rsidR="00345D18">
              <w:rPr>
                <w:noProof/>
                <w:webHidden/>
              </w:rPr>
            </w:r>
            <w:r w:rsidR="00345D18">
              <w:rPr>
                <w:noProof/>
                <w:webHidden/>
              </w:rPr>
              <w:fldChar w:fldCharType="separate"/>
            </w:r>
            <w:r w:rsidR="00345D18">
              <w:rPr>
                <w:noProof/>
                <w:webHidden/>
              </w:rPr>
              <w:t>4</w:t>
            </w:r>
            <w:r w:rsidR="00345D18">
              <w:rPr>
                <w:noProof/>
                <w:webHidden/>
              </w:rPr>
              <w:fldChar w:fldCharType="end"/>
            </w:r>
          </w:hyperlink>
        </w:p>
        <w:p w:rsidR="00345D18" w:rsidRDefault="008E47E3">
          <w:pPr>
            <w:pStyle w:val="TOC1"/>
            <w:tabs>
              <w:tab w:val="right" w:leader="dot" w:pos="9016"/>
            </w:tabs>
            <w:rPr>
              <w:rFonts w:asciiTheme="minorHAnsi" w:eastAsiaTheme="minorEastAsia" w:hAnsiTheme="minorHAnsi" w:cstheme="minorBidi"/>
              <w:noProof/>
              <w:color w:val="auto"/>
              <w:sz w:val="22"/>
              <w:szCs w:val="22"/>
              <w:lang w:val="en-US"/>
            </w:rPr>
          </w:pPr>
          <w:hyperlink w:anchor="_Toc430010991" w:history="1">
            <w:r w:rsidR="00345D18" w:rsidRPr="00850785">
              <w:rPr>
                <w:rStyle w:val="Hyperlink"/>
                <w:noProof/>
              </w:rPr>
              <w:t>Issues faced for ERP implementation in Rolls Royce</w:t>
            </w:r>
            <w:r w:rsidR="00345D18">
              <w:rPr>
                <w:noProof/>
                <w:webHidden/>
              </w:rPr>
              <w:tab/>
            </w:r>
            <w:r w:rsidR="00345D18">
              <w:rPr>
                <w:noProof/>
                <w:webHidden/>
              </w:rPr>
              <w:fldChar w:fldCharType="begin"/>
            </w:r>
            <w:r w:rsidR="00345D18">
              <w:rPr>
                <w:noProof/>
                <w:webHidden/>
              </w:rPr>
              <w:instrText xml:space="preserve"> PAGEREF _Toc430010991 \h </w:instrText>
            </w:r>
            <w:r w:rsidR="00345D18">
              <w:rPr>
                <w:noProof/>
                <w:webHidden/>
              </w:rPr>
            </w:r>
            <w:r w:rsidR="00345D18">
              <w:rPr>
                <w:noProof/>
                <w:webHidden/>
              </w:rPr>
              <w:fldChar w:fldCharType="separate"/>
            </w:r>
            <w:r w:rsidR="00345D18">
              <w:rPr>
                <w:noProof/>
                <w:webHidden/>
              </w:rPr>
              <w:t>6</w:t>
            </w:r>
            <w:r w:rsidR="00345D18">
              <w:rPr>
                <w:noProof/>
                <w:webHidden/>
              </w:rPr>
              <w:fldChar w:fldCharType="end"/>
            </w:r>
          </w:hyperlink>
        </w:p>
        <w:p w:rsidR="00345D18" w:rsidRDefault="008E47E3">
          <w:pPr>
            <w:pStyle w:val="TOC1"/>
            <w:tabs>
              <w:tab w:val="right" w:leader="dot" w:pos="9016"/>
            </w:tabs>
            <w:rPr>
              <w:rFonts w:asciiTheme="minorHAnsi" w:eastAsiaTheme="minorEastAsia" w:hAnsiTheme="minorHAnsi" w:cstheme="minorBidi"/>
              <w:noProof/>
              <w:color w:val="auto"/>
              <w:sz w:val="22"/>
              <w:szCs w:val="22"/>
              <w:lang w:val="en-US"/>
            </w:rPr>
          </w:pPr>
          <w:hyperlink w:anchor="_Toc430010992" w:history="1">
            <w:r w:rsidR="00345D18" w:rsidRPr="00850785">
              <w:rPr>
                <w:rStyle w:val="Hyperlink"/>
                <w:noProof/>
              </w:rPr>
              <w:t>Advantages of ERP in Rolls Royce</w:t>
            </w:r>
            <w:r w:rsidR="00345D18">
              <w:rPr>
                <w:noProof/>
                <w:webHidden/>
              </w:rPr>
              <w:tab/>
            </w:r>
            <w:r w:rsidR="00345D18">
              <w:rPr>
                <w:noProof/>
                <w:webHidden/>
              </w:rPr>
              <w:fldChar w:fldCharType="begin"/>
            </w:r>
            <w:r w:rsidR="00345D18">
              <w:rPr>
                <w:noProof/>
                <w:webHidden/>
              </w:rPr>
              <w:instrText xml:space="preserve"> PAGEREF _Toc430010992 \h </w:instrText>
            </w:r>
            <w:r w:rsidR="00345D18">
              <w:rPr>
                <w:noProof/>
                <w:webHidden/>
              </w:rPr>
            </w:r>
            <w:r w:rsidR="00345D18">
              <w:rPr>
                <w:noProof/>
                <w:webHidden/>
              </w:rPr>
              <w:fldChar w:fldCharType="separate"/>
            </w:r>
            <w:r w:rsidR="00345D18">
              <w:rPr>
                <w:noProof/>
                <w:webHidden/>
              </w:rPr>
              <w:t>6</w:t>
            </w:r>
            <w:r w:rsidR="00345D18">
              <w:rPr>
                <w:noProof/>
                <w:webHidden/>
              </w:rPr>
              <w:fldChar w:fldCharType="end"/>
            </w:r>
          </w:hyperlink>
        </w:p>
        <w:p w:rsidR="00345D18" w:rsidRDefault="008E47E3">
          <w:pPr>
            <w:pStyle w:val="TOC1"/>
            <w:tabs>
              <w:tab w:val="right" w:leader="dot" w:pos="9016"/>
            </w:tabs>
            <w:rPr>
              <w:rFonts w:asciiTheme="minorHAnsi" w:eastAsiaTheme="minorEastAsia" w:hAnsiTheme="minorHAnsi" w:cstheme="minorBidi"/>
              <w:noProof/>
              <w:color w:val="auto"/>
              <w:sz w:val="22"/>
              <w:szCs w:val="22"/>
              <w:lang w:val="en-US"/>
            </w:rPr>
          </w:pPr>
          <w:hyperlink w:anchor="_Toc430010993" w:history="1">
            <w:r w:rsidR="00345D18" w:rsidRPr="00850785">
              <w:rPr>
                <w:rStyle w:val="Hyperlink"/>
                <w:noProof/>
              </w:rPr>
              <w:t>Conclusion</w:t>
            </w:r>
            <w:r w:rsidR="00345D18">
              <w:rPr>
                <w:noProof/>
                <w:webHidden/>
              </w:rPr>
              <w:tab/>
            </w:r>
            <w:r w:rsidR="00345D18">
              <w:rPr>
                <w:noProof/>
                <w:webHidden/>
              </w:rPr>
              <w:fldChar w:fldCharType="begin"/>
            </w:r>
            <w:r w:rsidR="00345D18">
              <w:rPr>
                <w:noProof/>
                <w:webHidden/>
              </w:rPr>
              <w:instrText xml:space="preserve"> PAGEREF _Toc430010993 \h </w:instrText>
            </w:r>
            <w:r w:rsidR="00345D18">
              <w:rPr>
                <w:noProof/>
                <w:webHidden/>
              </w:rPr>
            </w:r>
            <w:r w:rsidR="00345D18">
              <w:rPr>
                <w:noProof/>
                <w:webHidden/>
              </w:rPr>
              <w:fldChar w:fldCharType="separate"/>
            </w:r>
            <w:r w:rsidR="00345D18">
              <w:rPr>
                <w:noProof/>
                <w:webHidden/>
              </w:rPr>
              <w:t>7</w:t>
            </w:r>
            <w:r w:rsidR="00345D18">
              <w:rPr>
                <w:noProof/>
                <w:webHidden/>
              </w:rPr>
              <w:fldChar w:fldCharType="end"/>
            </w:r>
          </w:hyperlink>
        </w:p>
        <w:p w:rsidR="00345D18" w:rsidRDefault="008E47E3">
          <w:pPr>
            <w:pStyle w:val="TOC1"/>
            <w:tabs>
              <w:tab w:val="right" w:leader="dot" w:pos="9016"/>
            </w:tabs>
            <w:rPr>
              <w:rFonts w:asciiTheme="minorHAnsi" w:eastAsiaTheme="minorEastAsia" w:hAnsiTheme="minorHAnsi" w:cstheme="minorBidi"/>
              <w:noProof/>
              <w:color w:val="auto"/>
              <w:sz w:val="22"/>
              <w:szCs w:val="22"/>
              <w:lang w:val="en-US"/>
            </w:rPr>
          </w:pPr>
          <w:hyperlink w:anchor="_Toc430010994" w:history="1">
            <w:r w:rsidR="00345D18" w:rsidRPr="00850785">
              <w:rPr>
                <w:rStyle w:val="Hyperlink"/>
                <w:noProof/>
              </w:rPr>
              <w:t>References</w:t>
            </w:r>
            <w:r w:rsidR="00345D18">
              <w:rPr>
                <w:noProof/>
                <w:webHidden/>
              </w:rPr>
              <w:tab/>
            </w:r>
            <w:r w:rsidR="00345D18">
              <w:rPr>
                <w:noProof/>
                <w:webHidden/>
              </w:rPr>
              <w:fldChar w:fldCharType="begin"/>
            </w:r>
            <w:r w:rsidR="00345D18">
              <w:rPr>
                <w:noProof/>
                <w:webHidden/>
              </w:rPr>
              <w:instrText xml:space="preserve"> PAGEREF _Toc430010994 \h </w:instrText>
            </w:r>
            <w:r w:rsidR="00345D18">
              <w:rPr>
                <w:noProof/>
                <w:webHidden/>
              </w:rPr>
            </w:r>
            <w:r w:rsidR="00345D18">
              <w:rPr>
                <w:noProof/>
                <w:webHidden/>
              </w:rPr>
              <w:fldChar w:fldCharType="separate"/>
            </w:r>
            <w:r w:rsidR="00345D18">
              <w:rPr>
                <w:noProof/>
                <w:webHidden/>
              </w:rPr>
              <w:t>8</w:t>
            </w:r>
            <w:r w:rsidR="00345D18">
              <w:rPr>
                <w:noProof/>
                <w:webHidden/>
              </w:rPr>
              <w:fldChar w:fldCharType="end"/>
            </w:r>
          </w:hyperlink>
        </w:p>
        <w:p w:rsidR="007E2A55" w:rsidRPr="00C40C1A" w:rsidRDefault="00CA29BE" w:rsidP="00C40C1A">
          <w:r>
            <w:lastRenderedPageBreak/>
            <w:fldChar w:fldCharType="end"/>
          </w:r>
        </w:p>
      </w:sdtContent>
    </w:sdt>
    <w:p w:rsidR="002F4CA8" w:rsidRDefault="002F4CA8">
      <w:pPr>
        <w:spacing w:line="276" w:lineRule="auto"/>
        <w:jc w:val="left"/>
      </w:pPr>
      <w:r>
        <w:rPr>
          <w:b/>
          <w:bCs/>
        </w:rPr>
        <w:br w:type="page"/>
      </w:r>
    </w:p>
    <w:p w:rsidR="00633222" w:rsidRPr="00665033" w:rsidRDefault="0079110A" w:rsidP="00665033">
      <w:pPr>
        <w:pStyle w:val="Heading1"/>
        <w:spacing w:before="0" w:line="480" w:lineRule="auto"/>
        <w:jc w:val="center"/>
        <w:rPr>
          <w:rFonts w:eastAsiaTheme="minorHAnsi"/>
          <w:bCs w:val="0"/>
          <w:sz w:val="24"/>
          <w:szCs w:val="24"/>
        </w:rPr>
      </w:pPr>
      <w:bookmarkStart w:id="0" w:name="_Toc430010989"/>
      <w:r>
        <w:rPr>
          <w:rFonts w:eastAsiaTheme="minorHAnsi"/>
          <w:bCs w:val="0"/>
          <w:sz w:val="24"/>
          <w:szCs w:val="24"/>
        </w:rPr>
        <w:lastRenderedPageBreak/>
        <w:t>Introduction</w:t>
      </w:r>
      <w:bookmarkEnd w:id="0"/>
    </w:p>
    <w:p w:rsidR="00477F47" w:rsidRDefault="00477F47" w:rsidP="00330F21">
      <w:pPr>
        <w:spacing w:after="0" w:line="480" w:lineRule="auto"/>
      </w:pPr>
      <w:r>
        <w:t>Enterprise Resource Planning (ERP) is a computer based system which integrates resources of a company (Financial resources, Materials, Tangible assets and Human Resources). ERP is based on Relational DBMS (Database Management System) within client network architecture to provide important management data. Below given</w:t>
      </w:r>
      <w:r w:rsidRPr="00477F47">
        <w:t xml:space="preserve"> table classifies different types of benefits p</w:t>
      </w:r>
      <w:r>
        <w:t>rovided by ERP to organizations:</w:t>
      </w:r>
    </w:p>
    <w:p w:rsidR="00477F47" w:rsidRDefault="00E37B29" w:rsidP="00477F47">
      <w:pPr>
        <w:spacing w:after="0" w:line="480" w:lineRule="auto"/>
        <w:ind w:firstLine="720"/>
        <w:jc w:val="cente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3145155</wp:posOffset>
                </wp:positionV>
                <wp:extent cx="6245225" cy="314325"/>
                <wp:effectExtent l="0" t="0" r="2222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14325"/>
                        </a:xfrm>
                        <a:prstGeom prst="rect">
                          <a:avLst/>
                        </a:prstGeom>
                        <a:solidFill>
                          <a:srgbClr val="FFFFFF"/>
                        </a:solidFill>
                        <a:ln w="9525">
                          <a:solidFill>
                            <a:srgbClr val="000000"/>
                          </a:solidFill>
                          <a:miter lim="800000"/>
                          <a:headEnd/>
                          <a:tailEnd/>
                        </a:ln>
                      </wps:spPr>
                      <wps:txbx>
                        <w:txbxContent>
                          <w:p w:rsidR="00477F47" w:rsidRPr="00B10EDF" w:rsidRDefault="00477F47" w:rsidP="00B10EDF">
                            <w:pPr>
                              <w:rPr>
                                <w:rFonts w:eastAsia="Times New Roman"/>
                              </w:rPr>
                            </w:pPr>
                            <w:r w:rsidRPr="00B10EDF">
                              <w:t xml:space="preserve">Source: </w:t>
                            </w:r>
                            <w:r w:rsidRPr="00B10EDF">
                              <w:rPr>
                                <w:rFonts w:eastAsia="Times New Roman"/>
                              </w:rPr>
                              <w:t>Sha</w:t>
                            </w:r>
                            <w:r>
                              <w:rPr>
                                <w:rFonts w:eastAsia="Times New Roman"/>
                              </w:rPr>
                              <w:t xml:space="preserve">ng, S., &amp; </w:t>
                            </w:r>
                            <w:proofErr w:type="spellStart"/>
                            <w:r>
                              <w:rPr>
                                <w:rFonts w:eastAsia="Times New Roman"/>
                              </w:rPr>
                              <w:t>Seddon</w:t>
                            </w:r>
                            <w:proofErr w:type="spellEnd"/>
                            <w:r>
                              <w:rPr>
                                <w:rFonts w:eastAsia="Times New Roman"/>
                              </w:rPr>
                              <w:t>, P. B., AMCIS 2000</w:t>
                            </w:r>
                          </w:p>
                          <w:p w:rsidR="00477F47" w:rsidRDefault="00477F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247.65pt;width:491.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">
                <v:textbox>
                  <w:txbxContent>
                    <w:p w:rsidR="00477F47" w:rsidRPr="00B10EDF" w:rsidRDefault="00477F47" w:rsidP="00B10EDF">
                      <w:pPr>
                        <w:rPr>
                          <w:rFonts w:eastAsia="Times New Roman"/>
                        </w:rPr>
                      </w:pPr>
                      <w:r w:rsidRPr="00B10EDF">
                        <w:t xml:space="preserve">Source: </w:t>
                      </w:r>
                      <w:r w:rsidRPr="00B10EDF">
                        <w:rPr>
                          <w:rFonts w:eastAsia="Times New Roman"/>
                        </w:rPr>
                        <w:t>Sha</w:t>
                      </w:r>
                      <w:r>
                        <w:rPr>
                          <w:rFonts w:eastAsia="Times New Roman"/>
                        </w:rPr>
                        <w:t xml:space="preserve">ng, S., &amp; </w:t>
                      </w:r>
                      <w:proofErr w:type="spellStart"/>
                      <w:r>
                        <w:rPr>
                          <w:rFonts w:eastAsia="Times New Roman"/>
                        </w:rPr>
                        <w:t>Seddon</w:t>
                      </w:r>
                      <w:proofErr w:type="spellEnd"/>
                      <w:r>
                        <w:rPr>
                          <w:rFonts w:eastAsia="Times New Roman"/>
                        </w:rPr>
                        <w:t>, P. B., AMCIS 2000</w:t>
                      </w:r>
                    </w:p>
                    <w:p w:rsidR="00477F47" w:rsidRDefault="00477F47"/>
                  </w:txbxContent>
                </v:textbox>
              </v:shape>
            </w:pict>
          </mc:Fallback>
        </mc:AlternateContent>
      </w:r>
      <w:r w:rsidR="00477F47">
        <w:rPr>
          <w:noProof/>
          <w:lang w:val="en-AU" w:eastAsia="en-AU"/>
        </w:rPr>
        <w:drawing>
          <wp:inline distT="0" distB="0" distL="0" distR="0">
            <wp:extent cx="3651885" cy="305435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51885" cy="3054350"/>
                    </a:xfrm>
                    <a:prstGeom prst="rect">
                      <a:avLst/>
                    </a:prstGeom>
                    <a:noFill/>
                  </pic:spPr>
                </pic:pic>
              </a:graphicData>
            </a:graphic>
          </wp:inline>
        </w:drawing>
      </w:r>
    </w:p>
    <w:p w:rsidR="00477F47" w:rsidRDefault="00477F47" w:rsidP="00477F47">
      <w:pPr>
        <w:spacing w:after="0" w:line="480" w:lineRule="auto"/>
        <w:ind w:firstLine="720"/>
      </w:pPr>
      <w:r>
        <w:t xml:space="preserve"> </w:t>
      </w:r>
    </w:p>
    <w:p w:rsidR="00330F21" w:rsidRDefault="00330F21" w:rsidP="00330F21">
      <w:pPr>
        <w:spacing w:after="0" w:line="480" w:lineRule="auto"/>
      </w:pPr>
    </w:p>
    <w:p w:rsidR="00477F47" w:rsidRDefault="00477F47" w:rsidP="00330F21">
      <w:pPr>
        <w:spacing w:after="0" w:line="480" w:lineRule="auto"/>
      </w:pPr>
      <w:r>
        <w:t>ERP provides access to the live data of all resources based on different modules which are integrated in ERP system. It enables firm to maintain smooth flow of information across all stake holders involved in business (suppliers, employees and customers). It also helps in automating business processes across the organization thus helping organization in improving its value chain. Author in this section has not provided any element of financial persuasion to supplement implementation of ERP in firms.</w:t>
      </w:r>
    </w:p>
    <w:p w:rsidR="00C514AA" w:rsidRPr="00DB35A0" w:rsidRDefault="00477F47" w:rsidP="00DB35A0">
      <w:pPr>
        <w:pStyle w:val="Heading1"/>
        <w:spacing w:before="0" w:line="480" w:lineRule="auto"/>
        <w:jc w:val="center"/>
        <w:rPr>
          <w:rFonts w:eastAsiaTheme="minorHAnsi"/>
          <w:bCs w:val="0"/>
          <w:sz w:val="24"/>
          <w:szCs w:val="24"/>
        </w:rPr>
      </w:pPr>
      <w:bookmarkStart w:id="1" w:name="_Toc430010990"/>
      <w:r w:rsidRPr="00477F47">
        <w:rPr>
          <w:rFonts w:eastAsiaTheme="minorHAnsi"/>
          <w:bCs w:val="0"/>
          <w:sz w:val="24"/>
          <w:szCs w:val="24"/>
        </w:rPr>
        <w:lastRenderedPageBreak/>
        <w:t xml:space="preserve">ERP implementation </w:t>
      </w:r>
      <w:r>
        <w:rPr>
          <w:rFonts w:eastAsiaTheme="minorHAnsi"/>
          <w:bCs w:val="0"/>
          <w:sz w:val="24"/>
          <w:szCs w:val="24"/>
        </w:rPr>
        <w:t>through</w:t>
      </w:r>
      <w:r w:rsidRPr="00477F47">
        <w:rPr>
          <w:rFonts w:eastAsiaTheme="minorHAnsi"/>
          <w:bCs w:val="0"/>
          <w:sz w:val="24"/>
          <w:szCs w:val="24"/>
        </w:rPr>
        <w:t xml:space="preserve"> ICT</w:t>
      </w:r>
      <w:r w:rsidR="00CF4BDD">
        <w:rPr>
          <w:rFonts w:eastAsiaTheme="minorHAnsi"/>
          <w:bCs w:val="0"/>
          <w:sz w:val="24"/>
          <w:szCs w:val="24"/>
        </w:rPr>
        <w:t xml:space="preserve"> in Rolls Royce</w:t>
      </w:r>
      <w:bookmarkEnd w:id="1"/>
      <w:r w:rsidR="00CF4BDD">
        <w:rPr>
          <w:rFonts w:eastAsiaTheme="minorHAnsi"/>
          <w:bCs w:val="0"/>
          <w:sz w:val="24"/>
          <w:szCs w:val="24"/>
        </w:rPr>
        <w:t xml:space="preserve"> </w:t>
      </w:r>
    </w:p>
    <w:p w:rsidR="00477F47" w:rsidRDefault="00477F47" w:rsidP="00330F21">
      <w:pPr>
        <w:spacing w:after="0" w:line="480" w:lineRule="auto"/>
        <w:rPr>
          <w:color w:val="auto"/>
        </w:rPr>
      </w:pPr>
      <w:r w:rsidRPr="00477F47">
        <w:rPr>
          <w:color w:val="auto"/>
        </w:rPr>
        <w:t xml:space="preserve">Prior to implementation of ERP Rolls Royce relied on 1500 legacy systems and MERLIN. These systems involved lesser level of automation and it was often difficult to use them for decision making and performance evaluation. Entire IT department of Rolls Royce was outsourced to company called Electronic Data Services which was responsible for management and development of company’s IT system. Implementation of ERP in the firm was not an easy task there were various problems associated with the implementation of ERP. </w:t>
      </w:r>
      <w:r w:rsidR="009F1F0B">
        <w:rPr>
          <w:color w:val="auto"/>
        </w:rPr>
        <w:t xml:space="preserve">The process diagram to show this is as given below: </w:t>
      </w:r>
    </w:p>
    <w:p w:rsidR="006A39E0" w:rsidRDefault="006A39E0" w:rsidP="00330F21">
      <w:pPr>
        <w:spacing w:after="0" w:line="480" w:lineRule="auto"/>
        <w:rPr>
          <w:color w:val="auto"/>
        </w:rPr>
      </w:pPr>
    </w:p>
    <w:p w:rsidR="009F1F0B" w:rsidRDefault="009F1F0B" w:rsidP="00477F47">
      <w:pPr>
        <w:spacing w:after="0" w:line="480" w:lineRule="auto"/>
        <w:ind w:firstLine="720"/>
        <w:rPr>
          <w:color w:val="auto"/>
        </w:rPr>
      </w:pPr>
      <w:r>
        <w:rPr>
          <w:noProof/>
          <w:color w:val="auto"/>
          <w:lang w:val="en-AU" w:eastAsia="en-AU"/>
        </w:rPr>
        <w:drawing>
          <wp:inline distT="0" distB="0" distL="0" distR="0">
            <wp:extent cx="5731510" cy="33597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359785"/>
                    </a:xfrm>
                    <a:prstGeom prst="rect">
                      <a:avLst/>
                    </a:prstGeom>
                  </pic:spPr>
                </pic:pic>
              </a:graphicData>
            </a:graphic>
          </wp:inline>
        </w:drawing>
      </w:r>
    </w:p>
    <w:p w:rsidR="00330F21" w:rsidRDefault="00330F21" w:rsidP="00330F21">
      <w:pPr>
        <w:spacing w:after="0" w:line="480" w:lineRule="auto"/>
        <w:rPr>
          <w:color w:val="auto"/>
        </w:rPr>
      </w:pPr>
    </w:p>
    <w:p w:rsidR="00CF4BDD" w:rsidRPr="00CF4BDD" w:rsidRDefault="00CF4BDD" w:rsidP="00330F21">
      <w:pPr>
        <w:spacing w:after="0" w:line="480" w:lineRule="auto"/>
        <w:rPr>
          <w:color w:val="auto"/>
        </w:rPr>
      </w:pPr>
      <w:r w:rsidRPr="00CF4BDD">
        <w:rPr>
          <w:color w:val="auto"/>
        </w:rPr>
        <w:t xml:space="preserve">Meta Data Resource which will provide process maps and would act as intelligent repository to rule out contradiction between business systems may seem utopian concept to us. This is because of different kinds of semantics used in different business itself.  Innovations in IT systems have attempted to generate a system which will solve this inconsistency in interaction of processes of different companies. Three systems which have played an important role in </w:t>
      </w:r>
      <w:r w:rsidRPr="00CF4BDD">
        <w:rPr>
          <w:color w:val="auto"/>
        </w:rPr>
        <w:lastRenderedPageBreak/>
        <w:t>solving this discrepancy in business process are, Enterprise Resource Planning (ERP), Enterprise Application Integration (EAI) and Business Process Management (BPM).</w:t>
      </w:r>
      <w:r w:rsidR="003602B3">
        <w:rPr>
          <w:color w:val="auto"/>
        </w:rPr>
        <w:t xml:space="preserve"> (</w:t>
      </w:r>
      <w:r w:rsidR="003602B3" w:rsidRPr="003602B3">
        <w:rPr>
          <w:color w:val="auto"/>
        </w:rPr>
        <w:t xml:space="preserve">Yusuf, </w:t>
      </w:r>
      <w:proofErr w:type="spellStart"/>
      <w:r w:rsidR="003602B3">
        <w:rPr>
          <w:color w:val="auto"/>
        </w:rPr>
        <w:t>Gunasekaran</w:t>
      </w:r>
      <w:proofErr w:type="spellEnd"/>
      <w:r w:rsidR="003602B3" w:rsidRPr="003602B3">
        <w:rPr>
          <w:color w:val="auto"/>
        </w:rPr>
        <w:t xml:space="preserve"> &amp; </w:t>
      </w:r>
      <w:proofErr w:type="spellStart"/>
      <w:r w:rsidR="003602B3" w:rsidRPr="003602B3">
        <w:rPr>
          <w:color w:val="auto"/>
        </w:rPr>
        <w:t>Abthorpe</w:t>
      </w:r>
      <w:proofErr w:type="spellEnd"/>
      <w:r w:rsidR="003602B3" w:rsidRPr="003602B3">
        <w:rPr>
          <w:color w:val="auto"/>
        </w:rPr>
        <w:t>, 2004</w:t>
      </w:r>
      <w:r w:rsidR="003602B3">
        <w:rPr>
          <w:color w:val="auto"/>
        </w:rPr>
        <w:t>)</w:t>
      </w:r>
    </w:p>
    <w:p w:rsidR="00330F21" w:rsidRDefault="00330F21" w:rsidP="00330F21">
      <w:pPr>
        <w:spacing w:after="0" w:line="480" w:lineRule="auto"/>
        <w:rPr>
          <w:color w:val="auto"/>
        </w:rPr>
      </w:pPr>
    </w:p>
    <w:p w:rsidR="00CF4BDD" w:rsidRDefault="00CF4BDD" w:rsidP="00330F21">
      <w:pPr>
        <w:spacing w:after="0" w:line="480" w:lineRule="auto"/>
        <w:rPr>
          <w:color w:val="auto"/>
        </w:rPr>
      </w:pPr>
      <w:r w:rsidRPr="00CF4BDD">
        <w:rPr>
          <w:color w:val="auto"/>
        </w:rPr>
        <w:t>ERP tried to solve this problem by using relational data base management systems with the expansion of businesses it tended to reinforce the lines between different business silos rather than integrating them.</w:t>
      </w:r>
      <w:r w:rsidR="00006DE1">
        <w:rPr>
          <w:color w:val="auto"/>
        </w:rPr>
        <w:t xml:space="preserve"> </w:t>
      </w:r>
      <w:r w:rsidRPr="00CF4BDD">
        <w:rPr>
          <w:color w:val="auto"/>
        </w:rPr>
        <w:t xml:space="preserve">EAI then attempted to fill the gaps created by ERP. EAI was aided by emergence of internet it allowed extraction, translation, mapping along with conversion and consolidation but was unable to demolish business application silos. It made the problem even more complicated by enabling huge number of unregulated web services that not only used enterprise applications but also compromised them. BPM on the other hand started focusing on improvement of business process by enabling organization to set specific governing policies and </w:t>
      </w:r>
      <w:r w:rsidR="009F1F0B" w:rsidRPr="00CF4BDD">
        <w:rPr>
          <w:color w:val="auto"/>
        </w:rPr>
        <w:t>within</w:t>
      </w:r>
      <w:r w:rsidRPr="00CF4BDD">
        <w:rPr>
          <w:color w:val="auto"/>
        </w:rPr>
        <w:t xml:space="preserve"> particular function of the organization. Problem with BPM was that while it focused on improving functional performance but was unable to overcome horizontal silos created. As BPM projects were implemented in different areas they were not able to benefit of central governing policies. </w:t>
      </w:r>
      <w:r w:rsidR="009F1F0B">
        <w:rPr>
          <w:color w:val="auto"/>
        </w:rPr>
        <w:t xml:space="preserve">The business process activity diagram is as given below: </w:t>
      </w:r>
    </w:p>
    <w:p w:rsidR="00C5066C" w:rsidRDefault="00C5066C" w:rsidP="00330F21">
      <w:pPr>
        <w:spacing w:after="0" w:line="480" w:lineRule="auto"/>
        <w:rPr>
          <w:color w:val="auto"/>
        </w:rPr>
      </w:pPr>
    </w:p>
    <w:p w:rsidR="009F1F0B" w:rsidRPr="00CF4BDD" w:rsidRDefault="009F1F0B" w:rsidP="00CF4BDD">
      <w:pPr>
        <w:spacing w:after="0" w:line="480" w:lineRule="auto"/>
        <w:ind w:firstLine="720"/>
        <w:rPr>
          <w:color w:val="auto"/>
        </w:rPr>
      </w:pPr>
      <w:r>
        <w:rPr>
          <w:noProof/>
          <w:lang w:val="en-AU" w:eastAsia="en-AU"/>
        </w:rPr>
        <w:drawing>
          <wp:inline distT="0" distB="0" distL="0" distR="0" wp14:anchorId="077D4954" wp14:editId="0523A8A5">
            <wp:extent cx="5731510" cy="1573716"/>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73716"/>
                    </a:xfrm>
                    <a:prstGeom prst="rect">
                      <a:avLst/>
                    </a:prstGeom>
                  </pic:spPr>
                </pic:pic>
              </a:graphicData>
            </a:graphic>
          </wp:inline>
        </w:drawing>
      </w:r>
    </w:p>
    <w:p w:rsidR="00330F21" w:rsidRDefault="00330F21" w:rsidP="00330F21">
      <w:pPr>
        <w:spacing w:after="0" w:line="480" w:lineRule="auto"/>
        <w:rPr>
          <w:color w:val="auto"/>
        </w:rPr>
      </w:pPr>
    </w:p>
    <w:p w:rsidR="00CF4BDD" w:rsidRDefault="00CF4BDD" w:rsidP="00330F21">
      <w:pPr>
        <w:spacing w:after="0" w:line="480" w:lineRule="auto"/>
        <w:rPr>
          <w:color w:val="auto"/>
        </w:rPr>
      </w:pPr>
      <w:r w:rsidRPr="00CF4BDD">
        <w:rPr>
          <w:color w:val="auto"/>
        </w:rPr>
        <w:t xml:space="preserve">Solution of the problem lies in BPM itself. Concept of Meta BPM could be implemented by collaboration among BPM practitioners and intelligent use of information.  This would allow </w:t>
      </w:r>
      <w:r w:rsidRPr="00CF4BDD">
        <w:rPr>
          <w:color w:val="auto"/>
        </w:rPr>
        <w:lastRenderedPageBreak/>
        <w:t>creation of process repository. Process repository would be accessed by people in resolving conflicts and creating new mappings by their process data analysis. Although the success of Meta BPM</w:t>
      </w:r>
      <w:bookmarkStart w:id="2" w:name="_GoBack"/>
      <w:bookmarkEnd w:id="2"/>
      <w:r w:rsidRPr="00CF4BDD">
        <w:rPr>
          <w:color w:val="auto"/>
        </w:rPr>
        <w:t xml:space="preserve"> is still untested, but it provides the most realistic opportunity to demolish the businesses silos and create consistent information system across the business world.</w:t>
      </w:r>
    </w:p>
    <w:p w:rsidR="00595CE1" w:rsidRPr="00DB35A0" w:rsidRDefault="00477F47" w:rsidP="00595CE1">
      <w:pPr>
        <w:pStyle w:val="Heading1"/>
        <w:spacing w:before="0" w:line="480" w:lineRule="auto"/>
        <w:jc w:val="center"/>
        <w:rPr>
          <w:rFonts w:eastAsiaTheme="minorHAnsi"/>
          <w:bCs w:val="0"/>
          <w:sz w:val="24"/>
          <w:szCs w:val="24"/>
        </w:rPr>
      </w:pPr>
      <w:bookmarkStart w:id="3" w:name="_Toc430010991"/>
      <w:r w:rsidRPr="00477F47">
        <w:rPr>
          <w:rFonts w:eastAsiaTheme="minorHAnsi"/>
          <w:bCs w:val="0"/>
          <w:sz w:val="24"/>
          <w:szCs w:val="24"/>
        </w:rPr>
        <w:t xml:space="preserve">Issues faced </w:t>
      </w:r>
      <w:r>
        <w:rPr>
          <w:rFonts w:eastAsiaTheme="minorHAnsi"/>
          <w:bCs w:val="0"/>
          <w:sz w:val="24"/>
          <w:szCs w:val="24"/>
        </w:rPr>
        <w:t>for</w:t>
      </w:r>
      <w:r w:rsidRPr="00477F47">
        <w:rPr>
          <w:rFonts w:eastAsiaTheme="minorHAnsi"/>
          <w:bCs w:val="0"/>
          <w:sz w:val="24"/>
          <w:szCs w:val="24"/>
        </w:rPr>
        <w:t xml:space="preserve"> ERP implementation</w:t>
      </w:r>
      <w:r>
        <w:rPr>
          <w:rFonts w:eastAsiaTheme="minorHAnsi"/>
          <w:bCs w:val="0"/>
          <w:sz w:val="24"/>
          <w:szCs w:val="24"/>
        </w:rPr>
        <w:t xml:space="preserve"> in </w:t>
      </w:r>
      <w:r w:rsidR="00CF4BDD">
        <w:rPr>
          <w:rFonts w:eastAsiaTheme="minorHAnsi"/>
          <w:bCs w:val="0"/>
          <w:sz w:val="24"/>
          <w:szCs w:val="24"/>
        </w:rPr>
        <w:t>Rolls Royce</w:t>
      </w:r>
      <w:bookmarkEnd w:id="3"/>
    </w:p>
    <w:p w:rsidR="00330F21" w:rsidRDefault="00330F21" w:rsidP="00330F21">
      <w:pPr>
        <w:spacing w:after="0" w:line="480" w:lineRule="auto"/>
        <w:rPr>
          <w:color w:val="auto"/>
        </w:rPr>
      </w:pPr>
    </w:p>
    <w:p w:rsidR="00477F47" w:rsidRPr="00477F47" w:rsidRDefault="00477F47" w:rsidP="00330F21">
      <w:pPr>
        <w:spacing w:after="0" w:line="480" w:lineRule="auto"/>
        <w:rPr>
          <w:color w:val="auto"/>
        </w:rPr>
      </w:pPr>
      <w:r w:rsidRPr="00477F47">
        <w:rPr>
          <w:color w:val="auto"/>
        </w:rPr>
        <w:t>Problems associated with implementation were mainly classified in three categories. First was cultural problem which included training of entire workforce on new system which requires huge cost. Second type of problem was business problem in which cost of switching to new system from old system was very high. Third type of problem was technical problem in which data management was biggest concern.</w:t>
      </w:r>
      <w:r w:rsidR="003602B3">
        <w:rPr>
          <w:color w:val="auto"/>
        </w:rPr>
        <w:t xml:space="preserve"> (</w:t>
      </w:r>
      <w:r w:rsidR="003602B3" w:rsidRPr="003602B3">
        <w:rPr>
          <w:color w:val="auto"/>
        </w:rPr>
        <w:t>Mumford, 2001</w:t>
      </w:r>
      <w:r w:rsidR="003602B3">
        <w:rPr>
          <w:color w:val="auto"/>
        </w:rPr>
        <w:t>)</w:t>
      </w:r>
    </w:p>
    <w:p w:rsidR="00330F21" w:rsidRDefault="00330F21" w:rsidP="00330F21">
      <w:pPr>
        <w:spacing w:after="0" w:line="480" w:lineRule="auto"/>
        <w:rPr>
          <w:color w:val="auto"/>
        </w:rPr>
      </w:pPr>
    </w:p>
    <w:p w:rsidR="00477F47" w:rsidRPr="00477F47" w:rsidRDefault="00477F47" w:rsidP="00330F21">
      <w:pPr>
        <w:spacing w:after="0" w:line="480" w:lineRule="auto"/>
        <w:rPr>
          <w:color w:val="auto"/>
        </w:rPr>
      </w:pPr>
      <w:r w:rsidRPr="00477F47">
        <w:rPr>
          <w:color w:val="auto"/>
        </w:rPr>
        <w:t>ERP implementation in Rolls Royce was made based on three suits based on different levels of implementation. Once all three levels were implemented ERP pilot was launched in Rolls Royce to display business frame work, principles and procedures to users and detect problems related to authorization, transaction and its accuracy to transfer data from older systems.</w:t>
      </w:r>
    </w:p>
    <w:p w:rsidR="00330F21" w:rsidRDefault="00330F21" w:rsidP="00330F21">
      <w:pPr>
        <w:spacing w:after="0" w:line="480" w:lineRule="auto"/>
        <w:rPr>
          <w:color w:val="auto"/>
        </w:rPr>
      </w:pPr>
    </w:p>
    <w:p w:rsidR="00477F47" w:rsidRDefault="00477F47" w:rsidP="00330F21">
      <w:pPr>
        <w:spacing w:after="0" w:line="480" w:lineRule="auto"/>
        <w:rPr>
          <w:color w:val="auto"/>
        </w:rPr>
      </w:pPr>
      <w:r w:rsidRPr="00477F47">
        <w:rPr>
          <w:color w:val="auto"/>
        </w:rPr>
        <w:t>After the pilot project and successful launch of ERP, Rolls Royce was able to increase its sales by gathering more orders because ERP was adopted around the world by its supplier and its customers. ERP further enabled to simplify its business process and helped Rolls Royce in establishing accurate information systems and effective communication with all stake holders.</w:t>
      </w:r>
    </w:p>
    <w:p w:rsidR="006E19F7" w:rsidRPr="00B058AA" w:rsidRDefault="00CF4BDD" w:rsidP="00B058AA">
      <w:pPr>
        <w:pStyle w:val="Heading1"/>
        <w:spacing w:before="0" w:after="240"/>
        <w:jc w:val="center"/>
        <w:rPr>
          <w:sz w:val="24"/>
          <w:szCs w:val="24"/>
        </w:rPr>
      </w:pPr>
      <w:bookmarkStart w:id="4" w:name="_Toc430010992"/>
      <w:r>
        <w:rPr>
          <w:sz w:val="24"/>
          <w:szCs w:val="24"/>
        </w:rPr>
        <w:t>Advantages of ERP in Rolls Royce</w:t>
      </w:r>
      <w:bookmarkEnd w:id="4"/>
      <w:r>
        <w:rPr>
          <w:sz w:val="24"/>
          <w:szCs w:val="24"/>
        </w:rPr>
        <w:t xml:space="preserve"> </w:t>
      </w:r>
    </w:p>
    <w:p w:rsidR="00330F21" w:rsidRDefault="00330F21" w:rsidP="00330F21">
      <w:pPr>
        <w:spacing w:after="0" w:line="480" w:lineRule="auto"/>
        <w:rPr>
          <w:color w:val="auto"/>
        </w:rPr>
      </w:pPr>
    </w:p>
    <w:p w:rsidR="00CF4BDD" w:rsidRPr="00CF4BDD" w:rsidRDefault="00CF4BDD" w:rsidP="00330F21">
      <w:pPr>
        <w:spacing w:after="0" w:line="480" w:lineRule="auto"/>
        <w:rPr>
          <w:color w:val="auto"/>
        </w:rPr>
      </w:pPr>
      <w:r w:rsidRPr="00CF4BDD">
        <w:rPr>
          <w:color w:val="auto"/>
        </w:rPr>
        <w:t xml:space="preserve">In past ERP systems have emerged as an important tool for improving and integrating business process for </w:t>
      </w:r>
      <w:r>
        <w:rPr>
          <w:color w:val="auto"/>
        </w:rPr>
        <w:t xml:space="preserve">Rolls Royce </w:t>
      </w:r>
      <w:r w:rsidRPr="00CF4BDD">
        <w:rPr>
          <w:color w:val="auto"/>
        </w:rPr>
        <w:t xml:space="preserve">Enterprise systems such as ERP has provided organizations with </w:t>
      </w:r>
      <w:r w:rsidRPr="00CF4BDD">
        <w:rPr>
          <w:color w:val="auto"/>
        </w:rPr>
        <w:lastRenderedPageBreak/>
        <w:t>improved flow of information to manage their value chain effectively. Current concepts of ERP, ERP 2, and ERP 3 have been extended to include to the resources used in different industrial sectors. Whereas IERP is specifically designed for particular industry to meet its specific needs. Future trends where there are huge growth prospects for ERP in</w:t>
      </w:r>
      <w:r>
        <w:rPr>
          <w:color w:val="auto"/>
        </w:rPr>
        <w:t xml:space="preserve"> Rolls Royce are</w:t>
      </w:r>
      <w:r w:rsidR="003602B3">
        <w:rPr>
          <w:color w:val="auto"/>
        </w:rPr>
        <w:t>: (</w:t>
      </w:r>
      <w:proofErr w:type="spellStart"/>
      <w:r w:rsidR="003602B3" w:rsidRPr="003602B3">
        <w:rPr>
          <w:color w:val="auto"/>
        </w:rPr>
        <w:t>Haug</w:t>
      </w:r>
      <w:proofErr w:type="spellEnd"/>
      <w:r w:rsidR="003602B3" w:rsidRPr="003602B3">
        <w:rPr>
          <w:color w:val="auto"/>
        </w:rPr>
        <w:t xml:space="preserve">, </w:t>
      </w:r>
      <w:proofErr w:type="spellStart"/>
      <w:r w:rsidR="003602B3" w:rsidRPr="003602B3">
        <w:rPr>
          <w:color w:val="auto"/>
        </w:rPr>
        <w:t>Stentoft</w:t>
      </w:r>
      <w:proofErr w:type="spellEnd"/>
      <w:r w:rsidR="003602B3" w:rsidRPr="003602B3">
        <w:rPr>
          <w:color w:val="auto"/>
        </w:rPr>
        <w:t xml:space="preserve"> &amp; Pedersen,</w:t>
      </w:r>
      <w:r w:rsidR="003602B3">
        <w:rPr>
          <w:color w:val="auto"/>
        </w:rPr>
        <w:t xml:space="preserve"> </w:t>
      </w:r>
      <w:r w:rsidR="003602B3" w:rsidRPr="003602B3">
        <w:rPr>
          <w:color w:val="auto"/>
        </w:rPr>
        <w:t>2009</w:t>
      </w:r>
      <w:r w:rsidR="003602B3">
        <w:rPr>
          <w:color w:val="auto"/>
        </w:rPr>
        <w:t>)</w:t>
      </w:r>
    </w:p>
    <w:p w:rsidR="00B058AA" w:rsidRPr="00B058AA" w:rsidRDefault="00AD00D2" w:rsidP="00B058AA">
      <w:pPr>
        <w:pStyle w:val="Heading1"/>
        <w:spacing w:before="0" w:after="240" w:line="480" w:lineRule="auto"/>
        <w:jc w:val="center"/>
        <w:rPr>
          <w:sz w:val="24"/>
          <w:szCs w:val="24"/>
        </w:rPr>
      </w:pPr>
      <w:bookmarkStart w:id="5" w:name="_Toc430010993"/>
      <w:r>
        <w:rPr>
          <w:sz w:val="24"/>
          <w:szCs w:val="24"/>
        </w:rPr>
        <w:t>Conclusion</w:t>
      </w:r>
      <w:bookmarkEnd w:id="5"/>
    </w:p>
    <w:p w:rsidR="00330F21" w:rsidRDefault="00330F21" w:rsidP="00330F21">
      <w:pPr>
        <w:spacing w:after="0" w:line="480" w:lineRule="auto"/>
        <w:rPr>
          <w:color w:val="auto"/>
        </w:rPr>
      </w:pPr>
    </w:p>
    <w:p w:rsidR="00CF4BDD" w:rsidRDefault="00CF4BDD" w:rsidP="00330F21">
      <w:pPr>
        <w:spacing w:after="0" w:line="480" w:lineRule="auto"/>
        <w:rPr>
          <w:color w:val="auto"/>
        </w:rPr>
      </w:pPr>
      <w:r w:rsidRPr="00CF4BDD">
        <w:rPr>
          <w:color w:val="auto"/>
        </w:rPr>
        <w:t>ERP provides access to the live data of all resources based on different modules which are integrated in ERP system. It enables firm to maintain smooth flow of information across all stake holders involved in business (suppliers, employees and customers). Other trends which could shape the future of ERP are</w:t>
      </w:r>
      <w:r>
        <w:rPr>
          <w:color w:val="auto"/>
        </w:rPr>
        <w:t xml:space="preserve"> mobile ERP, Big data and business intelligence. </w:t>
      </w:r>
      <w:r w:rsidRPr="00CF4BDD">
        <w:rPr>
          <w:color w:val="auto"/>
        </w:rPr>
        <w:t>Cloud ERP could extremely useful in cutting cost of ERP infrastructure. It could be implemented in three forms, Software as service, Platform as a service and Infrastructure as a service</w:t>
      </w:r>
      <w:r>
        <w:rPr>
          <w:color w:val="auto"/>
        </w:rPr>
        <w:t xml:space="preserve">. </w:t>
      </w:r>
      <w:r w:rsidRPr="00CF4BDD">
        <w:rPr>
          <w:color w:val="auto"/>
        </w:rPr>
        <w:t>Mobile ERP can provide access to ERP software on mobiles. This will enable stakeholders across organization to access live data at any location and at any time. It would extend the access of ERP system beyond organizations.</w:t>
      </w:r>
      <w:r>
        <w:rPr>
          <w:color w:val="auto"/>
        </w:rPr>
        <w:t xml:space="preserve"> </w:t>
      </w:r>
      <w:r w:rsidRPr="00CF4BDD">
        <w:rPr>
          <w:color w:val="auto"/>
        </w:rPr>
        <w:t>Organizations can now make use of large amount of data available to them to make meaning full business decisions. Big data and Business intelligence provides various tools for data analytics to assist in decision making process.</w:t>
      </w:r>
      <w:r>
        <w:rPr>
          <w:color w:val="auto"/>
        </w:rPr>
        <w:t xml:space="preserve"> So, it can be said that ERP is </w:t>
      </w:r>
      <w:r w:rsidR="003602B3">
        <w:rPr>
          <w:color w:val="auto"/>
        </w:rPr>
        <w:t xml:space="preserve">helping Rolls Royce for its overall growth. </w:t>
      </w:r>
    </w:p>
    <w:p w:rsidR="00C8691E" w:rsidRDefault="00C8691E" w:rsidP="00E61879">
      <w:pPr>
        <w:spacing w:after="0" w:line="480" w:lineRule="auto"/>
        <w:ind w:firstLine="720"/>
        <w:rPr>
          <w:color w:val="auto"/>
        </w:rPr>
      </w:pPr>
    </w:p>
    <w:p w:rsidR="006E19F7" w:rsidRDefault="006E19F7">
      <w:pPr>
        <w:spacing w:line="276" w:lineRule="auto"/>
        <w:jc w:val="left"/>
        <w:rPr>
          <w:color w:val="auto"/>
        </w:rPr>
      </w:pPr>
      <w:r>
        <w:rPr>
          <w:color w:val="auto"/>
        </w:rPr>
        <w:br w:type="page"/>
      </w:r>
    </w:p>
    <w:p w:rsidR="000341A9" w:rsidRPr="00665033" w:rsidRDefault="000341A9" w:rsidP="000341A9">
      <w:pPr>
        <w:pStyle w:val="Heading1"/>
        <w:spacing w:before="0" w:line="480" w:lineRule="auto"/>
        <w:jc w:val="center"/>
        <w:rPr>
          <w:rFonts w:eastAsiaTheme="minorHAnsi"/>
          <w:bCs w:val="0"/>
          <w:sz w:val="24"/>
          <w:szCs w:val="24"/>
        </w:rPr>
      </w:pPr>
      <w:bookmarkStart w:id="6" w:name="_Toc430010994"/>
      <w:r>
        <w:rPr>
          <w:rFonts w:eastAsiaTheme="minorHAnsi"/>
          <w:bCs w:val="0"/>
          <w:sz w:val="24"/>
          <w:szCs w:val="24"/>
        </w:rPr>
        <w:lastRenderedPageBreak/>
        <w:t>References</w:t>
      </w:r>
      <w:bookmarkEnd w:id="6"/>
    </w:p>
    <w:p w:rsidR="003602B3" w:rsidRPr="00330F21" w:rsidRDefault="003602B3" w:rsidP="00330F21">
      <w:pPr>
        <w:pStyle w:val="ListParagraph"/>
        <w:numPr>
          <w:ilvl w:val="0"/>
          <w:numId w:val="13"/>
        </w:numPr>
        <w:spacing w:after="0" w:line="480" w:lineRule="auto"/>
        <w:rPr>
          <w:color w:val="222222"/>
          <w:shd w:val="clear" w:color="auto" w:fill="FFFFFF"/>
        </w:rPr>
      </w:pPr>
      <w:proofErr w:type="spellStart"/>
      <w:r w:rsidRPr="00330F21">
        <w:rPr>
          <w:color w:val="222222"/>
          <w:shd w:val="clear" w:color="auto" w:fill="FFFFFF"/>
        </w:rPr>
        <w:t>Haug</w:t>
      </w:r>
      <w:proofErr w:type="spellEnd"/>
      <w:r w:rsidRPr="00330F21">
        <w:rPr>
          <w:color w:val="222222"/>
          <w:shd w:val="clear" w:color="auto" w:fill="FFFFFF"/>
        </w:rPr>
        <w:t xml:space="preserve">, A., </w:t>
      </w:r>
      <w:proofErr w:type="spellStart"/>
      <w:r w:rsidRPr="00330F21">
        <w:rPr>
          <w:color w:val="222222"/>
          <w:shd w:val="clear" w:color="auto" w:fill="FFFFFF"/>
        </w:rPr>
        <w:t>Stentoft</w:t>
      </w:r>
      <w:proofErr w:type="spellEnd"/>
      <w:r w:rsidRPr="00330F21">
        <w:rPr>
          <w:color w:val="222222"/>
          <w:shd w:val="clear" w:color="auto" w:fill="FFFFFF"/>
        </w:rPr>
        <w:t xml:space="preserve"> </w:t>
      </w:r>
      <w:proofErr w:type="spellStart"/>
      <w:r w:rsidRPr="00330F21">
        <w:rPr>
          <w:color w:val="222222"/>
          <w:shd w:val="clear" w:color="auto" w:fill="FFFFFF"/>
        </w:rPr>
        <w:t>Arlbjørn</w:t>
      </w:r>
      <w:proofErr w:type="spellEnd"/>
      <w:r w:rsidRPr="00330F21">
        <w:rPr>
          <w:color w:val="222222"/>
          <w:shd w:val="clear" w:color="auto" w:fill="FFFFFF"/>
        </w:rPr>
        <w:t>, J., &amp; Pedersen, A. (2009). A classification model of ERP system data quality. Industrial Management &amp; Data Systems, 109(8), 1053-1068.</w:t>
      </w:r>
    </w:p>
    <w:p w:rsidR="003602B3" w:rsidRPr="00330F21" w:rsidRDefault="003602B3" w:rsidP="00330F21">
      <w:pPr>
        <w:pStyle w:val="ListParagraph"/>
        <w:numPr>
          <w:ilvl w:val="0"/>
          <w:numId w:val="13"/>
        </w:numPr>
        <w:spacing w:after="0" w:line="480" w:lineRule="auto"/>
        <w:rPr>
          <w:color w:val="222222"/>
          <w:shd w:val="clear" w:color="auto" w:fill="FFFFFF"/>
        </w:rPr>
      </w:pPr>
      <w:r w:rsidRPr="00330F21">
        <w:rPr>
          <w:color w:val="222222"/>
          <w:shd w:val="clear" w:color="auto" w:fill="FFFFFF"/>
        </w:rPr>
        <w:t>Mumford, E. (2001). Advice for an action researcher. Information Technology &amp; People, 14(1), 12-27.</w:t>
      </w:r>
    </w:p>
    <w:p w:rsidR="003602B3" w:rsidRPr="00330F21" w:rsidRDefault="003602B3" w:rsidP="00330F21">
      <w:pPr>
        <w:pStyle w:val="ListParagraph"/>
        <w:numPr>
          <w:ilvl w:val="0"/>
          <w:numId w:val="13"/>
        </w:numPr>
        <w:spacing w:after="0" w:line="480" w:lineRule="auto"/>
        <w:rPr>
          <w:color w:val="222222"/>
          <w:shd w:val="clear" w:color="auto" w:fill="FFFFFF"/>
        </w:rPr>
      </w:pPr>
      <w:r w:rsidRPr="00330F21">
        <w:rPr>
          <w:color w:val="222222"/>
          <w:shd w:val="clear" w:color="auto" w:fill="FFFFFF"/>
        </w:rPr>
        <w:t xml:space="preserve">Yusuf, Y., </w:t>
      </w:r>
      <w:proofErr w:type="spellStart"/>
      <w:r w:rsidRPr="00330F21">
        <w:rPr>
          <w:color w:val="222222"/>
          <w:shd w:val="clear" w:color="auto" w:fill="FFFFFF"/>
        </w:rPr>
        <w:t>Gunasekaran</w:t>
      </w:r>
      <w:proofErr w:type="spellEnd"/>
      <w:r w:rsidRPr="00330F21">
        <w:rPr>
          <w:color w:val="222222"/>
          <w:shd w:val="clear" w:color="auto" w:fill="FFFFFF"/>
        </w:rPr>
        <w:t xml:space="preserve">, A., &amp; </w:t>
      </w:r>
      <w:proofErr w:type="spellStart"/>
      <w:r w:rsidRPr="00330F21">
        <w:rPr>
          <w:color w:val="222222"/>
          <w:shd w:val="clear" w:color="auto" w:fill="FFFFFF"/>
        </w:rPr>
        <w:t>Abthorpe</w:t>
      </w:r>
      <w:proofErr w:type="spellEnd"/>
      <w:r w:rsidRPr="00330F21">
        <w:rPr>
          <w:color w:val="222222"/>
          <w:shd w:val="clear" w:color="auto" w:fill="FFFFFF"/>
        </w:rPr>
        <w:t>, M. S. (2004). Enterprise information systems project implementation</w:t>
      </w:r>
      <w:proofErr w:type="gramStart"/>
      <w:r w:rsidRPr="00330F21">
        <w:rPr>
          <w:color w:val="222222"/>
          <w:shd w:val="clear" w:color="auto" w:fill="FFFFFF"/>
        </w:rPr>
        <w:t>::</w:t>
      </w:r>
      <w:proofErr w:type="gramEnd"/>
      <w:r w:rsidRPr="00330F21">
        <w:rPr>
          <w:color w:val="222222"/>
          <w:shd w:val="clear" w:color="auto" w:fill="FFFFFF"/>
        </w:rPr>
        <w:t xml:space="preserve"> A case study of ERP in Rolls-Royce. International Journal of Production Economics, 87(3), 251-266.</w:t>
      </w:r>
    </w:p>
    <w:sectPr w:rsidR="003602B3" w:rsidRPr="00330F21" w:rsidSect="00F50A19">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E3" w:rsidRDefault="008E47E3" w:rsidP="009A73FD">
      <w:r>
        <w:separator/>
      </w:r>
    </w:p>
  </w:endnote>
  <w:endnote w:type="continuationSeparator" w:id="0">
    <w:p w:rsidR="008E47E3" w:rsidRDefault="008E47E3" w:rsidP="009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E3" w:rsidRDefault="008E47E3" w:rsidP="009A73FD">
      <w:r>
        <w:separator/>
      </w:r>
    </w:p>
  </w:footnote>
  <w:footnote w:type="continuationSeparator" w:id="0">
    <w:p w:rsidR="008E47E3" w:rsidRDefault="008E47E3" w:rsidP="009A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330F21" w:rsidRDefault="00330F21">
        <w:pPr>
          <w:pStyle w:val="Header"/>
          <w:jc w:val="right"/>
        </w:pPr>
        <w:r>
          <w:t xml:space="preserve">Page </w:t>
        </w:r>
        <w:r>
          <w:rPr>
            <w:b/>
            <w:bCs/>
          </w:rPr>
          <w:fldChar w:fldCharType="begin"/>
        </w:r>
        <w:r>
          <w:rPr>
            <w:b/>
            <w:bCs/>
          </w:rPr>
          <w:instrText xml:space="preserve"> PAGE </w:instrText>
        </w:r>
        <w:r>
          <w:rPr>
            <w:b/>
            <w:bCs/>
          </w:rPr>
          <w:fldChar w:fldCharType="separate"/>
        </w:r>
        <w:r w:rsidR="005B3C8F">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B3C8F">
          <w:rPr>
            <w:b/>
            <w:bCs/>
            <w:noProof/>
          </w:rPr>
          <w:t>8</w:t>
        </w:r>
        <w:r>
          <w:rPr>
            <w:b/>
            <w:bCs/>
          </w:rPr>
          <w:fldChar w:fldCharType="end"/>
        </w:r>
      </w:p>
    </w:sdtContent>
  </w:sdt>
  <w:p w:rsidR="00D06EE7" w:rsidRDefault="00D06EE7" w:rsidP="009A7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7" w:rsidRDefault="00D06EE7">
    <w:pPr>
      <w:pStyle w:val="Header"/>
    </w:pPr>
    <w:r>
      <w:tab/>
    </w:r>
    <w:r>
      <w:tab/>
    </w:r>
    <w:r w:rsidR="006541BA">
      <w:fldChar w:fldCharType="begin"/>
    </w:r>
    <w:r w:rsidR="006541BA">
      <w:instrText xml:space="preserve"> PAGE   \* MERGEFORMAT </w:instrText>
    </w:r>
    <w:r w:rsidR="006541BA">
      <w:fldChar w:fldCharType="separate"/>
    </w:r>
    <w:r w:rsidR="005B3C8F">
      <w:rPr>
        <w:noProof/>
      </w:rPr>
      <w:t>1</w:t>
    </w:r>
    <w:r w:rsidR="006541B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346"/>
    <w:multiLevelType w:val="hybridMultilevel"/>
    <w:tmpl w:val="C2861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1D271E"/>
    <w:multiLevelType w:val="hybridMultilevel"/>
    <w:tmpl w:val="AF3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30B0B"/>
    <w:multiLevelType w:val="hybridMultilevel"/>
    <w:tmpl w:val="8CA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0710C"/>
    <w:multiLevelType w:val="hybridMultilevel"/>
    <w:tmpl w:val="35D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F4EBC"/>
    <w:multiLevelType w:val="hybridMultilevel"/>
    <w:tmpl w:val="B3E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372C8"/>
    <w:multiLevelType w:val="hybridMultilevel"/>
    <w:tmpl w:val="796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432DC"/>
    <w:multiLevelType w:val="hybridMultilevel"/>
    <w:tmpl w:val="D1E8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D4BDA"/>
    <w:multiLevelType w:val="hybridMultilevel"/>
    <w:tmpl w:val="5F4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05CA1"/>
    <w:multiLevelType w:val="hybridMultilevel"/>
    <w:tmpl w:val="8F9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8255E"/>
    <w:multiLevelType w:val="hybridMultilevel"/>
    <w:tmpl w:val="90A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47009"/>
    <w:multiLevelType w:val="hybridMultilevel"/>
    <w:tmpl w:val="D73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740AD"/>
    <w:multiLevelType w:val="hybridMultilevel"/>
    <w:tmpl w:val="FC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249B8"/>
    <w:multiLevelType w:val="hybridMultilevel"/>
    <w:tmpl w:val="BBD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8"/>
  </w:num>
  <w:num w:numId="6">
    <w:abstractNumId w:val="11"/>
  </w:num>
  <w:num w:numId="7">
    <w:abstractNumId w:val="4"/>
  </w:num>
  <w:num w:numId="8">
    <w:abstractNumId w:val="6"/>
  </w:num>
  <w:num w:numId="9">
    <w:abstractNumId w:val="5"/>
  </w:num>
  <w:num w:numId="10">
    <w:abstractNumId w:val="2"/>
  </w:num>
  <w:num w:numId="11">
    <w:abstractNumId w:val="12"/>
  </w:num>
  <w:num w:numId="12">
    <w:abstractNumId w:val="7"/>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D"/>
    <w:rsid w:val="00006DE1"/>
    <w:rsid w:val="00006F41"/>
    <w:rsid w:val="00024505"/>
    <w:rsid w:val="000256BA"/>
    <w:rsid w:val="0003021D"/>
    <w:rsid w:val="00030C18"/>
    <w:rsid w:val="00030E7F"/>
    <w:rsid w:val="000341A9"/>
    <w:rsid w:val="0003527B"/>
    <w:rsid w:val="00041ADA"/>
    <w:rsid w:val="00043382"/>
    <w:rsid w:val="000503A8"/>
    <w:rsid w:val="00051E06"/>
    <w:rsid w:val="00052C45"/>
    <w:rsid w:val="00060E9C"/>
    <w:rsid w:val="00067C78"/>
    <w:rsid w:val="000747AC"/>
    <w:rsid w:val="000772F6"/>
    <w:rsid w:val="0008191F"/>
    <w:rsid w:val="00090FFE"/>
    <w:rsid w:val="00094B01"/>
    <w:rsid w:val="000A11C7"/>
    <w:rsid w:val="000A2281"/>
    <w:rsid w:val="000A4516"/>
    <w:rsid w:val="000A468D"/>
    <w:rsid w:val="000C7A11"/>
    <w:rsid w:val="000D567C"/>
    <w:rsid w:val="000E0A4D"/>
    <w:rsid w:val="000E12B8"/>
    <w:rsid w:val="000F2D1C"/>
    <w:rsid w:val="000F62C7"/>
    <w:rsid w:val="000F7EFE"/>
    <w:rsid w:val="0010147A"/>
    <w:rsid w:val="00104E3B"/>
    <w:rsid w:val="00107616"/>
    <w:rsid w:val="0011567F"/>
    <w:rsid w:val="00122887"/>
    <w:rsid w:val="001265C6"/>
    <w:rsid w:val="0014430A"/>
    <w:rsid w:val="001564DB"/>
    <w:rsid w:val="001656AD"/>
    <w:rsid w:val="00166534"/>
    <w:rsid w:val="0017080A"/>
    <w:rsid w:val="001850F5"/>
    <w:rsid w:val="00196A41"/>
    <w:rsid w:val="00196C50"/>
    <w:rsid w:val="001A3604"/>
    <w:rsid w:val="001C6099"/>
    <w:rsid w:val="001C7863"/>
    <w:rsid w:val="001D1024"/>
    <w:rsid w:val="001F6692"/>
    <w:rsid w:val="00200DCF"/>
    <w:rsid w:val="00202BF7"/>
    <w:rsid w:val="002169DA"/>
    <w:rsid w:val="00221E67"/>
    <w:rsid w:val="00231173"/>
    <w:rsid w:val="002336D8"/>
    <w:rsid w:val="00241F3C"/>
    <w:rsid w:val="00252F66"/>
    <w:rsid w:val="0025715E"/>
    <w:rsid w:val="00265C0C"/>
    <w:rsid w:val="0027746C"/>
    <w:rsid w:val="00280FD6"/>
    <w:rsid w:val="00287861"/>
    <w:rsid w:val="00290DD2"/>
    <w:rsid w:val="00290E8A"/>
    <w:rsid w:val="002B1BCA"/>
    <w:rsid w:val="002B363F"/>
    <w:rsid w:val="002B636E"/>
    <w:rsid w:val="002B7DF1"/>
    <w:rsid w:val="002C1145"/>
    <w:rsid w:val="002C3D28"/>
    <w:rsid w:val="002D7CA7"/>
    <w:rsid w:val="002F219B"/>
    <w:rsid w:val="002F4CA8"/>
    <w:rsid w:val="00314BF0"/>
    <w:rsid w:val="00315E3E"/>
    <w:rsid w:val="0032157F"/>
    <w:rsid w:val="00330F21"/>
    <w:rsid w:val="00331C10"/>
    <w:rsid w:val="00345D18"/>
    <w:rsid w:val="003602B3"/>
    <w:rsid w:val="00364971"/>
    <w:rsid w:val="00371CF6"/>
    <w:rsid w:val="003746CA"/>
    <w:rsid w:val="003759A8"/>
    <w:rsid w:val="003776B9"/>
    <w:rsid w:val="00381823"/>
    <w:rsid w:val="003946AB"/>
    <w:rsid w:val="00396959"/>
    <w:rsid w:val="00397361"/>
    <w:rsid w:val="003C2E46"/>
    <w:rsid w:val="003C2E62"/>
    <w:rsid w:val="003D31F1"/>
    <w:rsid w:val="003E3516"/>
    <w:rsid w:val="003F191C"/>
    <w:rsid w:val="00415D58"/>
    <w:rsid w:val="00420867"/>
    <w:rsid w:val="004252A8"/>
    <w:rsid w:val="00444442"/>
    <w:rsid w:val="00445D04"/>
    <w:rsid w:val="00454CCF"/>
    <w:rsid w:val="00457E38"/>
    <w:rsid w:val="0047575A"/>
    <w:rsid w:val="00477F47"/>
    <w:rsid w:val="00493414"/>
    <w:rsid w:val="004967A7"/>
    <w:rsid w:val="004A2DC2"/>
    <w:rsid w:val="004A5F2D"/>
    <w:rsid w:val="004D1EAA"/>
    <w:rsid w:val="004D578E"/>
    <w:rsid w:val="0050400E"/>
    <w:rsid w:val="005128E4"/>
    <w:rsid w:val="00516F07"/>
    <w:rsid w:val="00520C26"/>
    <w:rsid w:val="005274B9"/>
    <w:rsid w:val="005328DC"/>
    <w:rsid w:val="00537344"/>
    <w:rsid w:val="00575DBC"/>
    <w:rsid w:val="00584091"/>
    <w:rsid w:val="005915A7"/>
    <w:rsid w:val="0059366F"/>
    <w:rsid w:val="00595CE1"/>
    <w:rsid w:val="005B3C8F"/>
    <w:rsid w:val="005C57E1"/>
    <w:rsid w:val="005C5F29"/>
    <w:rsid w:val="005D3623"/>
    <w:rsid w:val="005D382A"/>
    <w:rsid w:val="005E1BBE"/>
    <w:rsid w:val="005E666C"/>
    <w:rsid w:val="00614681"/>
    <w:rsid w:val="006247D7"/>
    <w:rsid w:val="00625881"/>
    <w:rsid w:val="0063180C"/>
    <w:rsid w:val="006331E7"/>
    <w:rsid w:val="00633222"/>
    <w:rsid w:val="00647753"/>
    <w:rsid w:val="006541BA"/>
    <w:rsid w:val="006641FB"/>
    <w:rsid w:val="00665033"/>
    <w:rsid w:val="006660EF"/>
    <w:rsid w:val="0068029A"/>
    <w:rsid w:val="006805A7"/>
    <w:rsid w:val="00685EC9"/>
    <w:rsid w:val="00695DBD"/>
    <w:rsid w:val="00697001"/>
    <w:rsid w:val="006A39E0"/>
    <w:rsid w:val="006C1070"/>
    <w:rsid w:val="006C4ED8"/>
    <w:rsid w:val="006C5DE7"/>
    <w:rsid w:val="006C6AE8"/>
    <w:rsid w:val="006C77A3"/>
    <w:rsid w:val="006D0CC0"/>
    <w:rsid w:val="006E19F7"/>
    <w:rsid w:val="006E2CBF"/>
    <w:rsid w:val="006E740E"/>
    <w:rsid w:val="0070778A"/>
    <w:rsid w:val="007133F2"/>
    <w:rsid w:val="00714B8E"/>
    <w:rsid w:val="00716668"/>
    <w:rsid w:val="00726310"/>
    <w:rsid w:val="00727FD1"/>
    <w:rsid w:val="00745A9B"/>
    <w:rsid w:val="0075171C"/>
    <w:rsid w:val="00761645"/>
    <w:rsid w:val="00764DC0"/>
    <w:rsid w:val="00767EFA"/>
    <w:rsid w:val="0077303D"/>
    <w:rsid w:val="0078636E"/>
    <w:rsid w:val="0079110A"/>
    <w:rsid w:val="007B2DA4"/>
    <w:rsid w:val="007D406E"/>
    <w:rsid w:val="007E2220"/>
    <w:rsid w:val="007E271A"/>
    <w:rsid w:val="007E2A55"/>
    <w:rsid w:val="007F6C73"/>
    <w:rsid w:val="007F6EBF"/>
    <w:rsid w:val="00810CD7"/>
    <w:rsid w:val="00810F6C"/>
    <w:rsid w:val="00811089"/>
    <w:rsid w:val="008302BE"/>
    <w:rsid w:val="00831893"/>
    <w:rsid w:val="00832B4E"/>
    <w:rsid w:val="008330C2"/>
    <w:rsid w:val="00836C99"/>
    <w:rsid w:val="00851292"/>
    <w:rsid w:val="00856023"/>
    <w:rsid w:val="00863741"/>
    <w:rsid w:val="00867851"/>
    <w:rsid w:val="00877AF3"/>
    <w:rsid w:val="00883EF1"/>
    <w:rsid w:val="008843E5"/>
    <w:rsid w:val="00884EC3"/>
    <w:rsid w:val="008856E8"/>
    <w:rsid w:val="00893D26"/>
    <w:rsid w:val="00895F59"/>
    <w:rsid w:val="008B5772"/>
    <w:rsid w:val="008D0935"/>
    <w:rsid w:val="008D2402"/>
    <w:rsid w:val="008D7696"/>
    <w:rsid w:val="008E195D"/>
    <w:rsid w:val="008E47E3"/>
    <w:rsid w:val="008E6BC9"/>
    <w:rsid w:val="009101AE"/>
    <w:rsid w:val="009316E1"/>
    <w:rsid w:val="00941DEA"/>
    <w:rsid w:val="0094666B"/>
    <w:rsid w:val="00954CB6"/>
    <w:rsid w:val="00956554"/>
    <w:rsid w:val="00964713"/>
    <w:rsid w:val="00970273"/>
    <w:rsid w:val="00971D2E"/>
    <w:rsid w:val="00975378"/>
    <w:rsid w:val="00975A88"/>
    <w:rsid w:val="00977673"/>
    <w:rsid w:val="00981793"/>
    <w:rsid w:val="00983231"/>
    <w:rsid w:val="009851B3"/>
    <w:rsid w:val="009852EC"/>
    <w:rsid w:val="00986034"/>
    <w:rsid w:val="0099098E"/>
    <w:rsid w:val="009A73FD"/>
    <w:rsid w:val="009D0111"/>
    <w:rsid w:val="009D101D"/>
    <w:rsid w:val="009D3647"/>
    <w:rsid w:val="009F1F0B"/>
    <w:rsid w:val="00A05BED"/>
    <w:rsid w:val="00A12F9A"/>
    <w:rsid w:val="00A13CCF"/>
    <w:rsid w:val="00A16568"/>
    <w:rsid w:val="00A26853"/>
    <w:rsid w:val="00A27C90"/>
    <w:rsid w:val="00A3237C"/>
    <w:rsid w:val="00A339DC"/>
    <w:rsid w:val="00A378C7"/>
    <w:rsid w:val="00A37BD0"/>
    <w:rsid w:val="00A37E14"/>
    <w:rsid w:val="00A37F3D"/>
    <w:rsid w:val="00A45D5D"/>
    <w:rsid w:val="00A561F7"/>
    <w:rsid w:val="00A66E0A"/>
    <w:rsid w:val="00A76E9B"/>
    <w:rsid w:val="00A85D0B"/>
    <w:rsid w:val="00AB301E"/>
    <w:rsid w:val="00AC5A5F"/>
    <w:rsid w:val="00AD00D2"/>
    <w:rsid w:val="00AE0345"/>
    <w:rsid w:val="00AE6BB4"/>
    <w:rsid w:val="00AF13C9"/>
    <w:rsid w:val="00AF1A98"/>
    <w:rsid w:val="00AF5CE3"/>
    <w:rsid w:val="00AF71CD"/>
    <w:rsid w:val="00AF778F"/>
    <w:rsid w:val="00B00F14"/>
    <w:rsid w:val="00B058AA"/>
    <w:rsid w:val="00B10BB8"/>
    <w:rsid w:val="00B16FAF"/>
    <w:rsid w:val="00B2563B"/>
    <w:rsid w:val="00B270E0"/>
    <w:rsid w:val="00B27280"/>
    <w:rsid w:val="00B42BEE"/>
    <w:rsid w:val="00B45673"/>
    <w:rsid w:val="00B5041D"/>
    <w:rsid w:val="00B6374F"/>
    <w:rsid w:val="00B70D1A"/>
    <w:rsid w:val="00B8076F"/>
    <w:rsid w:val="00B9061E"/>
    <w:rsid w:val="00B95C20"/>
    <w:rsid w:val="00BA64B6"/>
    <w:rsid w:val="00BB6C01"/>
    <w:rsid w:val="00BC070C"/>
    <w:rsid w:val="00BD0CC5"/>
    <w:rsid w:val="00BD14FD"/>
    <w:rsid w:val="00C01083"/>
    <w:rsid w:val="00C045E5"/>
    <w:rsid w:val="00C0492B"/>
    <w:rsid w:val="00C051C3"/>
    <w:rsid w:val="00C05B70"/>
    <w:rsid w:val="00C101C1"/>
    <w:rsid w:val="00C1101F"/>
    <w:rsid w:val="00C235A6"/>
    <w:rsid w:val="00C24B55"/>
    <w:rsid w:val="00C24CFD"/>
    <w:rsid w:val="00C40C1A"/>
    <w:rsid w:val="00C43023"/>
    <w:rsid w:val="00C45B06"/>
    <w:rsid w:val="00C5066C"/>
    <w:rsid w:val="00C514AA"/>
    <w:rsid w:val="00C56F29"/>
    <w:rsid w:val="00C6052D"/>
    <w:rsid w:val="00C649B2"/>
    <w:rsid w:val="00C763FA"/>
    <w:rsid w:val="00C80665"/>
    <w:rsid w:val="00C8691E"/>
    <w:rsid w:val="00C96027"/>
    <w:rsid w:val="00C96D3B"/>
    <w:rsid w:val="00CA29BE"/>
    <w:rsid w:val="00CA78DC"/>
    <w:rsid w:val="00CA7ACA"/>
    <w:rsid w:val="00CB2589"/>
    <w:rsid w:val="00CC5A79"/>
    <w:rsid w:val="00CD0413"/>
    <w:rsid w:val="00CE15DF"/>
    <w:rsid w:val="00CE4D36"/>
    <w:rsid w:val="00CE7151"/>
    <w:rsid w:val="00CF3A63"/>
    <w:rsid w:val="00CF4231"/>
    <w:rsid w:val="00CF4BDD"/>
    <w:rsid w:val="00CF508C"/>
    <w:rsid w:val="00CF60C2"/>
    <w:rsid w:val="00D036C6"/>
    <w:rsid w:val="00D06D97"/>
    <w:rsid w:val="00D06EE7"/>
    <w:rsid w:val="00D25080"/>
    <w:rsid w:val="00D2548D"/>
    <w:rsid w:val="00D326EB"/>
    <w:rsid w:val="00D420B3"/>
    <w:rsid w:val="00D544B0"/>
    <w:rsid w:val="00D54853"/>
    <w:rsid w:val="00D654FF"/>
    <w:rsid w:val="00D86D92"/>
    <w:rsid w:val="00D87758"/>
    <w:rsid w:val="00DA17F1"/>
    <w:rsid w:val="00DA1B40"/>
    <w:rsid w:val="00DA3917"/>
    <w:rsid w:val="00DB35A0"/>
    <w:rsid w:val="00DB5003"/>
    <w:rsid w:val="00DC36FA"/>
    <w:rsid w:val="00DD1BBB"/>
    <w:rsid w:val="00DE3198"/>
    <w:rsid w:val="00E21DF3"/>
    <w:rsid w:val="00E22F6A"/>
    <w:rsid w:val="00E23F75"/>
    <w:rsid w:val="00E27E8C"/>
    <w:rsid w:val="00E330A3"/>
    <w:rsid w:val="00E36AAE"/>
    <w:rsid w:val="00E37B29"/>
    <w:rsid w:val="00E41568"/>
    <w:rsid w:val="00E61879"/>
    <w:rsid w:val="00E7558B"/>
    <w:rsid w:val="00E765AA"/>
    <w:rsid w:val="00E76D66"/>
    <w:rsid w:val="00E876CF"/>
    <w:rsid w:val="00E967AD"/>
    <w:rsid w:val="00EB2BF9"/>
    <w:rsid w:val="00EC52FB"/>
    <w:rsid w:val="00EC7DC2"/>
    <w:rsid w:val="00ED36F9"/>
    <w:rsid w:val="00ED5035"/>
    <w:rsid w:val="00EE066D"/>
    <w:rsid w:val="00EE0DBE"/>
    <w:rsid w:val="00EE52A7"/>
    <w:rsid w:val="00F048B7"/>
    <w:rsid w:val="00F064FB"/>
    <w:rsid w:val="00F1786D"/>
    <w:rsid w:val="00F22BCD"/>
    <w:rsid w:val="00F2357E"/>
    <w:rsid w:val="00F37671"/>
    <w:rsid w:val="00F42B95"/>
    <w:rsid w:val="00F42FC9"/>
    <w:rsid w:val="00F43865"/>
    <w:rsid w:val="00F50A19"/>
    <w:rsid w:val="00F5309F"/>
    <w:rsid w:val="00F61281"/>
    <w:rsid w:val="00F61B91"/>
    <w:rsid w:val="00F649DA"/>
    <w:rsid w:val="00F80C92"/>
    <w:rsid w:val="00F91341"/>
    <w:rsid w:val="00F91B79"/>
    <w:rsid w:val="00F94C69"/>
    <w:rsid w:val="00F954EA"/>
    <w:rsid w:val="00FB1096"/>
    <w:rsid w:val="00FB4A31"/>
    <w:rsid w:val="00FC19A8"/>
    <w:rsid w:val="00FF0AFC"/>
    <w:rsid w:val="00FF1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F45BC-C995-4239-8DF2-AE459836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FD"/>
    <w:pPr>
      <w:spacing w:line="360" w:lineRule="auto"/>
      <w:jc w:val="both"/>
    </w:pPr>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D036C6"/>
    <w:pPr>
      <w:keepNext/>
      <w:keepLines/>
      <w:spacing w:before="48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9A73FD"/>
    <w:pPr>
      <w:keepNext/>
      <w:keepLines/>
      <w:spacing w:before="200" w:after="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9A73FD"/>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3FD"/>
  </w:style>
  <w:style w:type="paragraph" w:styleId="Footer">
    <w:name w:val="footer"/>
    <w:basedOn w:val="Normal"/>
    <w:link w:val="FooterChar"/>
    <w:uiPriority w:val="99"/>
    <w:unhideWhenUsed/>
    <w:rsid w:val="009A7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3FD"/>
  </w:style>
  <w:style w:type="paragraph" w:styleId="BalloonText">
    <w:name w:val="Balloon Text"/>
    <w:basedOn w:val="Normal"/>
    <w:link w:val="BalloonTextChar"/>
    <w:uiPriority w:val="99"/>
    <w:semiHidden/>
    <w:unhideWhenUsed/>
    <w:rsid w:val="009A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FD"/>
    <w:rPr>
      <w:rFonts w:ascii="Tahoma" w:hAnsi="Tahoma" w:cs="Tahoma"/>
      <w:sz w:val="16"/>
      <w:szCs w:val="16"/>
    </w:rPr>
  </w:style>
  <w:style w:type="character" w:customStyle="1" w:styleId="Heading1Char">
    <w:name w:val="Heading 1 Char"/>
    <w:basedOn w:val="DefaultParagraphFont"/>
    <w:link w:val="Heading1"/>
    <w:uiPriority w:val="9"/>
    <w:rsid w:val="00D036C6"/>
    <w:rPr>
      <w:rFonts w:ascii="Times New Roman" w:eastAsiaTheme="majorEastAsia"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9A73FD"/>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9A73FD"/>
    <w:rPr>
      <w:rFonts w:asciiTheme="majorHAnsi" w:eastAsiaTheme="majorEastAsia" w:hAnsiTheme="majorHAnsi" w:cstheme="majorBidi"/>
      <w:b/>
      <w:bCs/>
      <w:color w:val="000000" w:themeColor="text1"/>
      <w:sz w:val="24"/>
      <w:szCs w:val="24"/>
    </w:rPr>
  </w:style>
  <w:style w:type="paragraph" w:styleId="ListParagraph">
    <w:name w:val="List Paragraph"/>
    <w:basedOn w:val="Normal"/>
    <w:uiPriority w:val="34"/>
    <w:qFormat/>
    <w:rsid w:val="005328DC"/>
    <w:pPr>
      <w:ind w:left="720"/>
      <w:contextualSpacing/>
    </w:pPr>
  </w:style>
  <w:style w:type="character" w:customStyle="1" w:styleId="apple-converted-space">
    <w:name w:val="apple-converted-space"/>
    <w:basedOn w:val="DefaultParagraphFont"/>
    <w:rsid w:val="005D3623"/>
  </w:style>
  <w:style w:type="paragraph" w:styleId="TOCHeading">
    <w:name w:val="TOC Heading"/>
    <w:basedOn w:val="Heading1"/>
    <w:next w:val="Normal"/>
    <w:uiPriority w:val="39"/>
    <w:unhideWhenUsed/>
    <w:qFormat/>
    <w:rsid w:val="007E2A55"/>
    <w:pPr>
      <w:spacing w:line="276" w:lineRule="auto"/>
      <w:jc w:val="left"/>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7E2A55"/>
    <w:pPr>
      <w:spacing w:after="100"/>
    </w:pPr>
  </w:style>
  <w:style w:type="paragraph" w:styleId="TOC2">
    <w:name w:val="toc 2"/>
    <w:basedOn w:val="Normal"/>
    <w:next w:val="Normal"/>
    <w:autoRedefine/>
    <w:uiPriority w:val="39"/>
    <w:unhideWhenUsed/>
    <w:rsid w:val="007E2A55"/>
    <w:pPr>
      <w:spacing w:after="100"/>
      <w:ind w:left="240"/>
    </w:pPr>
  </w:style>
  <w:style w:type="paragraph" w:styleId="TOC3">
    <w:name w:val="toc 3"/>
    <w:basedOn w:val="Normal"/>
    <w:next w:val="Normal"/>
    <w:autoRedefine/>
    <w:uiPriority w:val="39"/>
    <w:unhideWhenUsed/>
    <w:rsid w:val="007E2A55"/>
    <w:pPr>
      <w:spacing w:after="100"/>
      <w:ind w:left="480"/>
    </w:pPr>
  </w:style>
  <w:style w:type="character" w:styleId="Hyperlink">
    <w:name w:val="Hyperlink"/>
    <w:basedOn w:val="DefaultParagraphFont"/>
    <w:uiPriority w:val="99"/>
    <w:unhideWhenUsed/>
    <w:rsid w:val="007E2A55"/>
    <w:rPr>
      <w:color w:val="0000FF" w:themeColor="hyperlink"/>
      <w:u w:val="single"/>
    </w:rPr>
  </w:style>
  <w:style w:type="paragraph" w:styleId="Bibliography">
    <w:name w:val="Bibliography"/>
    <w:basedOn w:val="Normal"/>
    <w:next w:val="Normal"/>
    <w:uiPriority w:val="37"/>
    <w:unhideWhenUsed/>
    <w:rsid w:val="000A11C7"/>
  </w:style>
  <w:style w:type="paragraph" w:customStyle="1" w:styleId="MTDisplayEquation">
    <w:name w:val="MTDisplayEquation"/>
    <w:basedOn w:val="Normal"/>
    <w:next w:val="Normal"/>
    <w:link w:val="MTDisplayEquationChar"/>
    <w:rsid w:val="00454CCF"/>
    <w:pPr>
      <w:tabs>
        <w:tab w:val="center" w:pos="4320"/>
        <w:tab w:val="right" w:pos="8640"/>
      </w:tabs>
      <w:spacing w:after="0" w:line="240" w:lineRule="auto"/>
    </w:pPr>
    <w:rPr>
      <w:color w:val="auto"/>
      <w:lang w:val="en-US"/>
    </w:rPr>
  </w:style>
  <w:style w:type="character" w:customStyle="1" w:styleId="MTDisplayEquationChar">
    <w:name w:val="MTDisplayEquation Char"/>
    <w:basedOn w:val="DefaultParagraphFont"/>
    <w:link w:val="MTDisplayEquation"/>
    <w:rsid w:val="00454CCF"/>
    <w:rPr>
      <w:rFonts w:ascii="Times New Roman" w:hAnsi="Times New Roman" w:cs="Times New Roman"/>
      <w:sz w:val="24"/>
      <w:szCs w:val="24"/>
      <w:lang w:val="en-US"/>
    </w:rPr>
  </w:style>
  <w:style w:type="paragraph" w:styleId="BodyText">
    <w:name w:val="Body Text"/>
    <w:basedOn w:val="Normal"/>
    <w:link w:val="BodyTextChar"/>
    <w:rsid w:val="001656AD"/>
    <w:pPr>
      <w:widowControl w:val="0"/>
      <w:suppressAutoHyphens/>
      <w:spacing w:after="120" w:line="240" w:lineRule="auto"/>
      <w:jc w:val="left"/>
    </w:pPr>
    <w:rPr>
      <w:rFonts w:ascii="Liberation Serif" w:eastAsia="WenQuanYi Micro Hei" w:hAnsi="Liberation Serif" w:cs="Lohit Hindi"/>
      <w:color w:val="auto"/>
      <w:kern w:val="1"/>
      <w:lang w:eastAsia="zh-CN" w:bidi="hi-IN"/>
    </w:rPr>
  </w:style>
  <w:style w:type="character" w:customStyle="1" w:styleId="BodyTextChar">
    <w:name w:val="Body Text Char"/>
    <w:basedOn w:val="DefaultParagraphFont"/>
    <w:link w:val="BodyText"/>
    <w:rsid w:val="001656AD"/>
    <w:rPr>
      <w:rFonts w:ascii="Liberation Serif" w:eastAsia="WenQuanYi Micro Hei" w:hAnsi="Liberation Serif" w:cs="Lohit Hindi"/>
      <w:kern w:val="1"/>
      <w:sz w:val="24"/>
      <w:szCs w:val="24"/>
      <w:lang w:eastAsia="zh-CN" w:bidi="hi-IN"/>
    </w:rPr>
  </w:style>
  <w:style w:type="paragraph" w:styleId="NormalWeb">
    <w:name w:val="Normal (Web)"/>
    <w:basedOn w:val="Normal"/>
    <w:uiPriority w:val="99"/>
    <w:unhideWhenUsed/>
    <w:rsid w:val="00024505"/>
    <w:pPr>
      <w:spacing w:before="100" w:beforeAutospacing="1" w:after="100" w:afterAutospacing="1" w:line="240" w:lineRule="auto"/>
      <w:jc w:val="left"/>
    </w:pPr>
    <w:rPr>
      <w:rFonts w:eastAsia="Times New Roman"/>
      <w:color w:val="auto"/>
      <w:lang w:val="en-US" w:bidi="ml-IN"/>
    </w:rPr>
  </w:style>
  <w:style w:type="table" w:styleId="TableGrid">
    <w:name w:val="Table Grid"/>
    <w:basedOn w:val="TableNormal"/>
    <w:uiPriority w:val="59"/>
    <w:rsid w:val="0006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A05BED"/>
    <w:pPr>
      <w:widowControl/>
      <w:suppressAutoHyphens w:val="0"/>
      <w:spacing w:before="40" w:after="40"/>
    </w:pPr>
    <w:rPr>
      <w:rFonts w:ascii="Times New Roman" w:eastAsia="Times New Roman" w:hAnsi="Times New Roman" w:cs="Times New Roman"/>
      <w:kern w:val="0"/>
      <w:sz w:val="22"/>
      <w:lang w:val="en-US" w:eastAsia="en-US" w:bidi="ar-SA"/>
    </w:rPr>
  </w:style>
  <w:style w:type="table" w:customStyle="1" w:styleId="LightShading1">
    <w:name w:val="Light Shading1"/>
    <w:basedOn w:val="TableNormal"/>
    <w:uiPriority w:val="60"/>
    <w:rsid w:val="00F80C9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PA">
    <w:name w:val="APA"/>
    <w:basedOn w:val="BodyText"/>
    <w:rsid w:val="008856E8"/>
    <w:pPr>
      <w:widowControl/>
      <w:suppressAutoHyphens w:val="0"/>
      <w:spacing w:after="0" w:line="480" w:lineRule="auto"/>
      <w:ind w:left="720" w:firstLine="720"/>
    </w:pPr>
    <w:rPr>
      <w:rFonts w:ascii="Times New Roman" w:eastAsia="Times New Roman" w:hAnsi="Times New Roman" w:cs="Times New Roman"/>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1986">
      <w:bodyDiv w:val="1"/>
      <w:marLeft w:val="0"/>
      <w:marRight w:val="0"/>
      <w:marTop w:val="0"/>
      <w:marBottom w:val="0"/>
      <w:divBdr>
        <w:top w:val="none" w:sz="0" w:space="0" w:color="auto"/>
        <w:left w:val="none" w:sz="0" w:space="0" w:color="auto"/>
        <w:bottom w:val="none" w:sz="0" w:space="0" w:color="auto"/>
        <w:right w:val="none" w:sz="0" w:space="0" w:color="auto"/>
      </w:divBdr>
    </w:div>
    <w:div w:id="1119178790">
      <w:bodyDiv w:val="1"/>
      <w:marLeft w:val="0"/>
      <w:marRight w:val="0"/>
      <w:marTop w:val="0"/>
      <w:marBottom w:val="0"/>
      <w:divBdr>
        <w:top w:val="none" w:sz="0" w:space="0" w:color="auto"/>
        <w:left w:val="none" w:sz="0" w:space="0" w:color="auto"/>
        <w:bottom w:val="none" w:sz="0" w:space="0" w:color="auto"/>
        <w:right w:val="none" w:sz="0" w:space="0" w:color="auto"/>
      </w:divBdr>
    </w:div>
    <w:div w:id="1226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Bot05</b:Tag>
    <b:SourceType>Book</b:SourceType>
    <b:Guid>{379AA019-8010-4F01-8C6F-EE8F968CA688}</b:Guid>
    <b:Author>
      <b:Author>
        <b:NameList>
          <b:Person>
            <b:Last>Bott</b:Last>
            <b:First>Frank</b:First>
          </b:Person>
        </b:NameList>
      </b:Author>
    </b:Author>
    <b:Title>Professional Issues in Information Technology</b:Title>
    <b:Year>2005</b:Year>
    <b:City>London</b:City>
    <b:Publisher>BCS</b:Publisher>
    <b:RefOrder>5</b:RefOrder>
  </b:Source>
  <b:Source>
    <b:Tag>Gra12</b:Tag>
    <b:SourceType>InternetSite</b:SourceType>
    <b:Guid>{ECA73FF3-49AF-4E2D-891A-40D6C3079044}</b:Guid>
    <b:Author>
      <b:Author>
        <b:NameList>
          <b:Person>
            <b:Last>Graham</b:Last>
            <b:First>Ruth</b:First>
          </b:Person>
        </b:NameList>
      </b:Author>
    </b:Author>
    <b:Title>ACS code of professional conduct</b:Title>
    <b:Year>2012</b:Year>
    <b:InternetSiteTitle>ACS code of professional conduct</b:InternetSiteTitle>
    <b:YearAccessed>2014</b:YearAccessed>
    <b:URL>https://www.acs.org.au/__data/assets/pdf_file/0014/4901/Code-of-Professional-Conduct.pdf</b:URL>
    <b:RefOrder>6</b:RefOrder>
  </b:Source>
  <b:Source>
    <b:Tag>San13</b:Tag>
    <b:SourceType>JournalArticle</b:SourceType>
    <b:Guid>{84A50DED-F4C0-404A-A053-94065E68AEEF}</b:Guid>
    <b:Author>
      <b:Author>
        <b:NameList>
          <b:Person>
            <b:Last>Mintzberg</b:Last>
            <b:First>Henry</b:First>
            <b:Middle>and Quinn, James Brian</b:Middle>
          </b:Person>
        </b:NameList>
      </b:Author>
    </b:Author>
    <b:Title>The strategy Process: Concepts, Contexts, Cases</b:Title>
    <b:Year>1996</b:Year>
    <b:City>Hampshire</b:City>
    <b:Publisher>Palgrave Macmillan</b:Publisher>
    <b:RefOrder>7</b:RefOrder>
  </b:Source>
  <b:Source>
    <b:Tag>Sim03</b:Tag>
    <b:SourceType>InternetSite</b:SourceType>
    <b:Guid>{35823BC9-1829-466E-8828-D17F1C70A8EF}</b:Guid>
    <b:Author>
      <b:Author>
        <b:NameList>
          <b:Person>
            <b:Last>Guloien</b:Last>
            <b:First>Donald</b:First>
            <b:Middle>A.</b:Middle>
          </b:Person>
        </b:NameList>
      </b:Author>
    </b:Author>
    <b:Title>Company management</b:Title>
    <b:Year>2014</b:Year>
    <b:YearAccessed>2014</b:YearAccessed>
    <b:URL>http://www.manulife.com/public/about/index/0,,lang=en&amp;navId=610003,00.html</b:URL>
    <b:RefOrder>8</b:RefOrder>
  </b:Source>
  <b:Source>
    <b:Tag>Wec13</b:Tag>
    <b:SourceType>Book</b:SourceType>
    <b:Guid>{01AB56F5-6AC3-482B-8AE3-0BDF8E500E61}</b:Guid>
    <b:Author>
      <b:Author>
        <b:NameList>
          <b:Person>
            <b:Last>al</b:Last>
            <b:First>Boddy</b:First>
            <b:Middle>et</b:Middle>
          </b:Person>
        </b:NameList>
      </b:Author>
    </b:Author>
    <b:Title>Storing and processing information</b:Title>
    <b:Year>2005</b:Year>
    <b:RefOrder>9</b:RefOrder>
  </b:Source>
  <b:Source>
    <b:Tag>Rog09</b:Tag>
    <b:SourceType>InternetSite</b:SourceType>
    <b:Guid>{8C86ADCA-37B2-4400-942A-9E67115BEB0E}</b:Guid>
    <b:Author>
      <b:Author>
        <b:NameList>
          <b:Person>
            <b:Last>Rogerson</b:Last>
            <b:First>Simon</b:First>
          </b:Person>
        </b:NameList>
      </b:Author>
    </b:Author>
    <b:Year>2009</b:Year>
    <b:YearAccessed>2014</b:YearAccessed>
    <b:URL>http://www.ccsr.cse.dmu.ac.uk/resources/general/ethicol/Ecv19no2.html</b:URL>
    <b:RefOrder>10</b:RefOrder>
  </b:Source>
  <b:Source>
    <b:Tag>Wim</b:Tag>
    <b:SourceType>JournalArticle</b:SourceType>
    <b:Guid>{719660C4-CEF0-4FEC-B1E7-64C427B1D37B}</b:Guid>
    <b:Author>
      <b:Author>
        <b:NameList>
          <b:Person>
            <b:Last>Grembergen</b:Last>
            <b:First>Wim</b:First>
            <b:Middle>Van</b:Middle>
          </b:Person>
        </b:NameList>
      </b:Author>
    </b:Author>
    <b:Title>IT Governance and its mechanisms</b:Title>
    <b:RefOrder>11</b:RefOrder>
  </b:Source>
  <b:Source>
    <b:Tag>ISO13</b:Tag>
    <b:SourceType>Report</b:SourceType>
    <b:Guid>{11BCF702-DB63-4BF6-9D29-39D736F93210}</b:Guid>
    <b:Author>
      <b:Author>
        <b:NameList>
          <b:Person>
            <b:Last>ISO</b:Last>
          </b:Person>
        </b:NameList>
      </b:Author>
    </b:Author>
    <b:Title>Information security management.</b:Title>
    <b:Year>2013</b:Year>
    <b:RefOrder>12</b:RefOrder>
  </b:Source>
  <b:Source>
    <b:Tag>Whi98</b:Tag>
    <b:SourceType>Report</b:SourceType>
    <b:Guid>{BBE7F746-2C64-405A-A179-C6094EFB3D67}</b:Guid>
    <b:Author>
      <b:Author>
        <b:NameList>
          <b:Person>
            <b:Last>house</b:Last>
            <b:First>White</b:First>
          </b:Person>
        </b:NameList>
      </b:Author>
    </b:Author>
    <b:Title>Presidential Decision Directives </b:Title>
    <b:Year>May, 1998</b:Year>
    <b:RefOrder>13</b:RefOrder>
  </b:Source>
  <b:Source>
    <b:Tag>Mar</b:Tag>
    <b:SourceType>Report</b:SourceType>
    <b:Guid>{7BA8C057-C082-459A-98B9-80BD7C0CD41B}</b:Guid>
    <b:Author>
      <b:Author>
        <b:NameList>
          <b:Person>
            <b:Last>Bauer</b:Last>
            <b:First>Markus</b:First>
          </b:Person>
        </b:NameList>
      </b:Author>
    </b:Author>
    <b:Title>ScalaNet Architecture- Bell Labs View</b:Title>
    <b:Publisher>Bell labs</b:Publisher>
    <b:City>Nuremberg, Germany</b:City>
    <b:RefOrder>14</b:RefOrder>
  </b:Source>
  <b:Source>
    <b:Tag>Tre12</b:Tag>
    <b:SourceType>Report</b:SourceType>
    <b:Guid>{7BBCC547-B6C4-42AB-9763-A33772172D0A}</b:Guid>
    <b:Author>
      <b:Author>
        <b:NameList>
          <b:Person>
            <b:Last>TrendLabs</b:Last>
          </b:Person>
        </b:NameList>
      </b:Author>
    </b:Author>
    <b:Title>Spear-phishing Email: Most Favored APT attack Bait</b:Title>
    <b:Year>2012</b:Year>
    <b:RefOrder>15</b:RefOrder>
  </b:Source>
  <b:Source>
    <b:Tag>Dav13</b:Tag>
    <b:SourceType>Report</b:SourceType>
    <b:Guid>{E817CAD4-C9A8-41EE-981A-2655C8BF9BF2}</b:Guid>
    <b:Author>
      <b:Author>
        <b:NameList>
          <b:Person>
            <b:Last>Gewirtz</b:Last>
            <b:First>David</b:First>
          </b:Person>
        </b:NameList>
      </b:Author>
    </b:Author>
    <b:Title>14  global cybersecurity challenges for 2013</b:Title>
    <b:Year>2013</b:Year>
    <b:RefOrder>16</b:RefOrder>
  </b:Source>
  <b:Source>
    <b:Tag>Cro</b:Tag>
    <b:SourceType>Report</b:SourceType>
    <b:Guid>{C5AFB990-0D62-49DE-97A7-DD7216B65A08}</b:Guid>
    <b:Author>
      <b:Author>
        <b:NameList>
          <b:Person>
            <b:Last>Crowston</b:Last>
            <b:First>Kevin</b:First>
          </b:Person>
        </b:NameList>
      </b:Author>
    </b:Author>
    <b:Title>A Capability Maturity Model for Scientific Data Management: Evidence from the Literature</b:Title>
    <b:Pages>2</b:Pages>
    <b:RefOrder>17</b:RefOrder>
  </b:Source>
  <b:Source>
    <b:Tag>Mar00</b:Tag>
    <b:SourceType>Report</b:SourceType>
    <b:Guid>{D9595FE9-9FB6-43E8-9778-D7BD8F201583}</b:Guid>
    <b:Author>
      <b:Author>
        <b:NameList>
          <b:Person>
            <b:Last>Marie-Pierre</b:Last>
          </b:Person>
        </b:NameList>
      </b:Author>
    </b:Author>
    <b:Title>An adaptive Multi-Agent tool for electronic commerce</b:Title>
    <b:Year>2000</b:Year>
    <b:Publisher>IRIT</b:Publisher>
    <b:City>Gaithersburg, Maryland</b:City>
    <b:RefOrder>18</b:RefOrder>
  </b:Source>
  <b:Source>
    <b:Tag>Eri</b:Tag>
    <b:SourceType>Report</b:SourceType>
    <b:Guid>{EAAFC858-3AE2-4410-ACF3-8198CA80CA8A}</b:Guid>
    <b:Author>
      <b:Author>
        <b:NameList>
          <b:Person>
            <b:Last>Johansson</b:Last>
            <b:First>Erik</b:First>
          </b:Person>
        </b:NameList>
      </b:Author>
    </b:Author>
    <b:Title>ISSUES OF CYBER SECURITY IN SCADA-SYSTEMS- ON THE IMPORTANCE OF AWARENESS</b:Title>
    <b:RefOrder>19</b:RefOrder>
  </b:Source>
  <b:Source>
    <b:Tag>Tec14</b:Tag>
    <b:SourceType>Report</b:SourceType>
    <b:Guid>{F3C6E694-447F-4D36-BE7C-364B88C687AD}</b:Guid>
    <b:Author>
      <b:Author>
        <b:NameList>
          <b:Person>
            <b:Last>and</b:Last>
            <b:First>National</b:First>
            <b:Middle>Institute of Standards</b:Middle>
          </b:Person>
        </b:NameList>
      </b:Author>
    </b:Author>
    <b:Title>Framework for Improving Critical Infrastructure Cybersecurity</b:Title>
    <b:Year>2014</b:Year>
    <b:RefOrder>20</b:RefOrder>
  </b:Source>
  <b:Source>
    <b:Tag>Hum06</b:Tag>
    <b:SourceType>Report</b:SourceType>
    <b:Guid>{83B774AD-B299-4B1C-B675-A70CEFEBF835}</b:Guid>
    <b:Author>
      <b:Author>
        <b:NameList>
          <b:Person>
            <b:Last>Humphreys</b:Last>
          </b:Person>
        </b:NameList>
      </b:Author>
    </b:Author>
    <b:Title> State-of-the-art information security management systems with ISO/IEC 27001: 2005. ISO Management Systems, 6, 1.</b:Title>
    <b:Year>2006</b:Year>
    <b:RefOrder>1</b:RefOrder>
  </b:Source>
  <b:Source>
    <b:Tag>Wil06</b:Tag>
    <b:SourceType>Book</b:SourceType>
    <b:Guid>{26961AF9-83E6-46FD-9C6D-C839B271AAA2}</b:Guid>
    <b:Author>
      <b:Author>
        <b:NameList>
          <b:Person>
            <b:Last>William</b:Last>
            <b:First>S.,</b:First>
            <b:Middle>&amp; Stallings</b:Middle>
          </b:Person>
        </b:NameList>
      </b:Author>
    </b:Author>
    <b:Title>Cryptography and Network Security, 4/E</b:Title>
    <b:Year>2006</b:Year>
    <b:Publisher>Pearson Education India.</b:Publisher>
    <b:RefOrder>2</b:RefOrder>
  </b:Source>
  <b:Source>
    <b:Tag>Patry</b:Tag>
    <b:SourceType>Book</b:SourceType>
    <b:Guid>{C512C1C2-134F-4A85-A490-76FDF8E648A9}</b:Guid>
    <b:Author>
      <b:Author>
        <b:NameList>
          <b:Person>
            <b:Last>Pathan</b:Last>
            <b:First>A.</b:First>
            <b:Middle>S. K., Lee, H. W., &amp; Hong, C. S.</b:Middle>
          </b:Person>
        </b:NameList>
      </b:Author>
    </b:Author>
    <b:Title>Security in wireless sensor networks: issues and challenges. In Advanced Communication Technology, 2006</b:Title>
    <b:Year>(2006, February)</b:Year>
    <b:Publisher>The 8th International Conference (Vol. 2, pp. 6-pp), IEEE</b:Publisher>
    <b:RefOrder>3</b:RefOrder>
  </b:Source>
  <b:Source>
    <b:Tag>Rajly</b:Tag>
    <b:SourceType>Book</b:SourceType>
    <b:Guid>{3FD880FE-195B-4067-A3C3-142DD5A1D834}</b:Guid>
    <b:Author>
      <b:Author>
        <b:NameList>
          <b:Person>
            <b:Last>Raja</b:Last>
            <b:First>F.,</b:First>
            <b:Middle>Hawkey, K., Hsu, S., Wang, K. L. C., &amp; Beznosov, K.</b:Middle>
          </b:Person>
        </b:NameList>
      </b:Author>
    </b:Author>
    <b:Title>  A brick wall, a locked door, and a bandit: a physical security metaphor for firewall warnings. In Proceedings of the Seventh Symposium on Usable Privacy and Security</b:Title>
    <b:Year>(2011, July)</b:Year>
    <b:Publisher>ACM</b:Publisher>
    <b:RefOrder>4</b:RefOrder>
  </b:Source>
</b:Sources>
</file>

<file path=customXml/itemProps1.xml><?xml version="1.0" encoding="utf-8"?>
<ds:datastoreItem xmlns:ds="http://schemas.openxmlformats.org/officeDocument/2006/customXml" ds:itemID="{D580FF46-7442-4F4D-B406-03B454E9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sohrab khan</cp:lastModifiedBy>
  <cp:revision>4</cp:revision>
  <dcterms:created xsi:type="dcterms:W3CDTF">2015-10-16T06:27:00Z</dcterms:created>
  <dcterms:modified xsi:type="dcterms:W3CDTF">2015-10-16T06:28:00Z</dcterms:modified>
</cp:coreProperties>
</file>